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F2B45" w14:textId="1D3EFD52" w:rsidR="009A15E8" w:rsidRPr="009A15E8" w:rsidRDefault="00ED5A98" w:rsidP="009A15E8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bookmarkStart w:id="0" w:name="_Hlk205462752"/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氮还原与</w:t>
      </w:r>
      <w:r w:rsidRPr="00ED5A98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NO</w:t>
      </w:r>
      <w:r w:rsidRPr="00064BB0">
        <w:rPr>
          <w:rFonts w:ascii="Times New Roman" w:eastAsia="楷体" w:hAnsi="Times New Roman" w:cs="Times New Roman" w:hint="eastAsia"/>
          <w:b/>
          <w:bCs/>
          <w:sz w:val="28"/>
          <w:szCs w:val="28"/>
          <w:vertAlign w:val="subscript"/>
        </w:rPr>
        <w:t>x</w:t>
      </w:r>
      <w:r w:rsidRPr="00ED5A98">
        <w:rPr>
          <w:rFonts w:ascii="Times New Roman" w:eastAsia="楷体" w:hAnsi="Times New Roman" w:cs="Times New Roman" w:hint="eastAsia"/>
          <w:b/>
          <w:bCs/>
          <w:sz w:val="28"/>
          <w:szCs w:val="28"/>
        </w:rPr>
        <w:t>电催化转化</w:t>
      </w:r>
      <w:bookmarkEnd w:id="0"/>
      <w:r w:rsidR="009A15E8" w:rsidRPr="009A15E8"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6B8BE0B0" w14:textId="004551B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 w:rsidRPr="009A15E8"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 w:rsidRPr="009A15E8"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 w:rsidRPr="009A15E8"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 w:rsidRPr="009A15E8"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）</w:t>
      </w:r>
    </w:p>
    <w:p w14:paraId="7037AC0E" w14:textId="611A6B35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分会主题：</w:t>
      </w:r>
      <w:r w:rsidR="00ED5A98" w:rsidRPr="00ED5A98">
        <w:rPr>
          <w:rFonts w:ascii="Times New Roman" w:eastAsia="楷体" w:hAnsi="Times New Roman" w:cs="Times New Roman" w:hint="eastAsia"/>
        </w:rPr>
        <w:t>氮还原与</w:t>
      </w:r>
      <w:r w:rsidR="00ED5A98" w:rsidRPr="00ED5A98">
        <w:rPr>
          <w:rFonts w:ascii="Times New Roman" w:eastAsia="楷体" w:hAnsi="Times New Roman" w:cs="Times New Roman" w:hint="eastAsia"/>
        </w:rPr>
        <w:t>NOx</w:t>
      </w:r>
      <w:r w:rsidR="00ED5A98" w:rsidRPr="00ED5A98">
        <w:rPr>
          <w:rFonts w:ascii="Times New Roman" w:eastAsia="楷体" w:hAnsi="Times New Roman" w:cs="Times New Roman" w:hint="eastAsia"/>
        </w:rPr>
        <w:t>电催化转化</w:t>
      </w:r>
    </w:p>
    <w:p w14:paraId="22D0997D" w14:textId="53F06D71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投稿截止日期：</w:t>
      </w:r>
      <w:r w:rsidRPr="009A15E8"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ED5A98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ED5A98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19B18AF1" w14:textId="77777777" w:rsidR="00064BB0" w:rsidRDefault="009A15E8" w:rsidP="00064BB0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投稿方式：</w:t>
      </w:r>
      <w:r w:rsidR="00064BB0">
        <w:rPr>
          <w:rFonts w:ascii="Times New Roman" w:eastAsia="楷体" w:hAnsi="Times New Roman" w:cs="Times New Roman"/>
        </w:rPr>
        <w:t>会议官网在线投稿系统</w:t>
      </w:r>
    </w:p>
    <w:p w14:paraId="4B2C0250" w14:textId="77777777" w:rsidR="00064BB0" w:rsidRPr="003F79F1" w:rsidRDefault="00064BB0" w:rsidP="00064BB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79D0263" w14:textId="544A197F" w:rsidR="009A15E8" w:rsidRPr="009A15E8" w:rsidRDefault="00064BB0" w:rsidP="00064BB0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D716FBA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3D7EB4B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2D6A62FB" w14:textId="6541983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9A15E8">
        <w:rPr>
          <w:rFonts w:ascii="Times New Roman" w:eastAsia="楷体" w:hAnsi="Times New Roman" w:cs="Times New Roman"/>
          <w:b/>
          <w:bCs/>
        </w:rPr>
        <w:t>催化剂设计与合成</w:t>
      </w:r>
    </w:p>
    <w:p w14:paraId="61947C82" w14:textId="77777777" w:rsidR="004F6F8F" w:rsidRPr="004F6F8F" w:rsidRDefault="009A15E8" w:rsidP="004F6F8F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 w:rsidR="004F6F8F" w:rsidRPr="004F6F8F">
        <w:rPr>
          <w:rFonts w:ascii="Times New Roman" w:eastAsia="楷体" w:hAnsi="Times New Roman" w:cs="Times New Roman" w:hint="eastAsia"/>
        </w:rPr>
        <w:t xml:space="preserve"> </w:t>
      </w:r>
      <w:r w:rsidR="004F6F8F" w:rsidRPr="004F6F8F">
        <w:rPr>
          <w:rFonts w:ascii="Times New Roman" w:eastAsia="楷体" w:hAnsi="Times New Roman" w:cs="Times New Roman" w:hint="eastAsia"/>
        </w:rPr>
        <w:t>金属基催化剂（</w:t>
      </w:r>
      <w:r w:rsidR="004F6F8F" w:rsidRPr="004F6F8F">
        <w:rPr>
          <w:rFonts w:ascii="Times New Roman" w:eastAsia="楷体" w:hAnsi="Times New Roman" w:cs="Times New Roman" w:hint="eastAsia"/>
        </w:rPr>
        <w:t>Fe</w:t>
      </w:r>
      <w:r w:rsidR="004F6F8F" w:rsidRPr="004F6F8F">
        <w:rPr>
          <w:rFonts w:ascii="Times New Roman" w:eastAsia="楷体" w:hAnsi="Times New Roman" w:cs="Times New Roman" w:hint="eastAsia"/>
        </w:rPr>
        <w:t>、</w:t>
      </w:r>
      <w:r w:rsidR="004F6F8F" w:rsidRPr="004F6F8F">
        <w:rPr>
          <w:rFonts w:ascii="Times New Roman" w:eastAsia="楷体" w:hAnsi="Times New Roman" w:cs="Times New Roman" w:hint="eastAsia"/>
        </w:rPr>
        <w:t>Cu</w:t>
      </w:r>
      <w:r w:rsidR="004F6F8F" w:rsidRPr="004F6F8F">
        <w:rPr>
          <w:rFonts w:ascii="Times New Roman" w:eastAsia="楷体" w:hAnsi="Times New Roman" w:cs="Times New Roman" w:hint="eastAsia"/>
        </w:rPr>
        <w:t>、</w:t>
      </w:r>
      <w:r w:rsidR="004F6F8F" w:rsidRPr="004F6F8F">
        <w:rPr>
          <w:rFonts w:ascii="Times New Roman" w:eastAsia="楷体" w:hAnsi="Times New Roman" w:cs="Times New Roman" w:hint="eastAsia"/>
        </w:rPr>
        <w:t>Pd</w:t>
      </w:r>
      <w:r w:rsidR="004F6F8F" w:rsidRPr="004F6F8F">
        <w:rPr>
          <w:rFonts w:ascii="Times New Roman" w:eastAsia="楷体" w:hAnsi="Times New Roman" w:cs="Times New Roman" w:hint="eastAsia"/>
        </w:rPr>
        <w:t>基等）的活性位点调控与稳定性优化</w:t>
      </w:r>
    </w:p>
    <w:p w14:paraId="18795FF2" w14:textId="51D915A8" w:rsidR="004F6F8F" w:rsidRPr="004F6F8F" w:rsidRDefault="004F6F8F" w:rsidP="004F6F8F">
      <w:pPr>
        <w:rPr>
          <w:rFonts w:ascii="Times New Roman" w:eastAsia="楷体" w:hAnsi="Times New Roman" w:cs="Times New Roman"/>
        </w:rPr>
      </w:pPr>
      <w:r w:rsidRPr="004F6F8F">
        <w:rPr>
          <w:rFonts w:ascii="Times New Roman" w:eastAsia="楷体" w:hAnsi="Times New Roman" w:cs="Times New Roman" w:hint="eastAsia"/>
        </w:rPr>
        <w:t xml:space="preserve">1.2 </w:t>
      </w:r>
      <w:r w:rsidRPr="004F6F8F">
        <w:rPr>
          <w:rFonts w:ascii="Times New Roman" w:eastAsia="楷体" w:hAnsi="Times New Roman" w:cs="Times New Roman" w:hint="eastAsia"/>
        </w:rPr>
        <w:t>单原子催化剂、合金催化剂及金属</w:t>
      </w:r>
      <w:r>
        <w:rPr>
          <w:rFonts w:ascii="Times New Roman" w:eastAsia="楷体" w:hAnsi="Times New Roman" w:cs="Times New Roman" w:hint="eastAsia"/>
        </w:rPr>
        <w:t>间</w:t>
      </w:r>
      <w:r w:rsidRPr="004F6F8F">
        <w:rPr>
          <w:rFonts w:ascii="Times New Roman" w:eastAsia="楷体" w:hAnsi="Times New Roman" w:cs="Times New Roman" w:hint="eastAsia"/>
        </w:rPr>
        <w:t>化合物的设计合成</w:t>
      </w:r>
    </w:p>
    <w:p w14:paraId="62ED0901" w14:textId="4B3BA3BB" w:rsidR="009A15E8" w:rsidRPr="009A15E8" w:rsidRDefault="004F6F8F" w:rsidP="004F6F8F">
      <w:pPr>
        <w:rPr>
          <w:rFonts w:ascii="Times New Roman" w:eastAsia="楷体" w:hAnsi="Times New Roman" w:cs="Times New Roman"/>
        </w:rPr>
      </w:pPr>
      <w:r w:rsidRPr="004F6F8F">
        <w:rPr>
          <w:rFonts w:ascii="Times New Roman" w:eastAsia="楷体" w:hAnsi="Times New Roman" w:cs="Times New Roman" w:hint="eastAsia"/>
        </w:rPr>
        <w:t xml:space="preserve">1.3 </w:t>
      </w:r>
      <w:r w:rsidRPr="004F6F8F">
        <w:rPr>
          <w:rFonts w:ascii="Times New Roman" w:eastAsia="楷体" w:hAnsi="Times New Roman" w:cs="Times New Roman" w:hint="eastAsia"/>
        </w:rPr>
        <w:t>分子催化剂、</w:t>
      </w:r>
      <w:r w:rsidRPr="004F6F8F">
        <w:rPr>
          <w:rFonts w:ascii="Times New Roman" w:eastAsia="楷体" w:hAnsi="Times New Roman" w:cs="Times New Roman" w:hint="eastAsia"/>
        </w:rPr>
        <w:t>MOF/COF</w:t>
      </w:r>
      <w:r w:rsidRPr="004F6F8F">
        <w:rPr>
          <w:rFonts w:ascii="Times New Roman" w:eastAsia="楷体" w:hAnsi="Times New Roman" w:cs="Times New Roman" w:hint="eastAsia"/>
        </w:rPr>
        <w:t>及多孔碳基材料在</w:t>
      </w:r>
      <w:r w:rsidR="00E05A28">
        <w:rPr>
          <w:rFonts w:ascii="Times New Roman" w:eastAsia="楷体" w:hAnsi="Times New Roman" w:cs="Times New Roman" w:hint="eastAsia"/>
        </w:rPr>
        <w:t>氮还原与</w:t>
      </w:r>
      <w:r w:rsidRPr="004F6F8F">
        <w:rPr>
          <w:rFonts w:ascii="Times New Roman" w:eastAsia="楷体" w:hAnsi="Times New Roman" w:cs="Times New Roman" w:hint="eastAsia"/>
        </w:rPr>
        <w:t>NOx</w:t>
      </w:r>
      <w:r w:rsidRPr="004F6F8F">
        <w:rPr>
          <w:rFonts w:ascii="Times New Roman" w:eastAsia="楷体" w:hAnsi="Times New Roman" w:cs="Times New Roman" w:hint="eastAsia"/>
        </w:rPr>
        <w:t>转化中的应用</w:t>
      </w:r>
    </w:p>
    <w:p w14:paraId="44BEB1D0" w14:textId="455EE9F1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Pr="009A15E8">
        <w:rPr>
          <w:rFonts w:ascii="Times New Roman" w:eastAsia="楷体" w:hAnsi="Times New Roman" w:cs="Times New Roman"/>
          <w:b/>
          <w:bCs/>
        </w:rPr>
        <w:t>反应机理与界面研究</w:t>
      </w:r>
    </w:p>
    <w:p w14:paraId="1CD496C8" w14:textId="57462922" w:rsidR="00265636" w:rsidRPr="00265636" w:rsidRDefault="009A15E8" w:rsidP="00265636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2.1 </w:t>
      </w:r>
      <w:r w:rsidR="000133E2">
        <w:rPr>
          <w:rFonts w:ascii="Times New Roman" w:eastAsia="楷体" w:hAnsi="Times New Roman" w:cs="Times New Roman" w:hint="eastAsia"/>
        </w:rPr>
        <w:t>氮还原与</w:t>
      </w:r>
      <w:r w:rsidR="00265636" w:rsidRPr="00265636">
        <w:rPr>
          <w:rFonts w:ascii="Times New Roman" w:eastAsia="楷体" w:hAnsi="Times New Roman" w:cs="Times New Roman"/>
        </w:rPr>
        <w:t>NOx</w:t>
      </w:r>
      <w:r w:rsidR="00265636" w:rsidRPr="00265636">
        <w:rPr>
          <w:rFonts w:ascii="Times New Roman" w:eastAsia="楷体" w:hAnsi="Times New Roman" w:cs="Times New Roman"/>
        </w:rPr>
        <w:t>还原路径解析（如</w:t>
      </w:r>
      <w:r w:rsidR="00265636" w:rsidRPr="00265636">
        <w:rPr>
          <w:rFonts w:ascii="Times New Roman" w:eastAsia="楷体" w:hAnsi="Times New Roman" w:cs="Times New Roman"/>
        </w:rPr>
        <w:t>NH</w:t>
      </w:r>
      <w:r w:rsidR="000133E2">
        <w:rPr>
          <w:rFonts w:ascii="Times New Roman" w:eastAsia="楷体" w:hAnsi="Times New Roman" w:cs="Times New Roman" w:hint="eastAsia"/>
        </w:rPr>
        <w:t>3</w:t>
      </w:r>
      <w:r w:rsidR="00265636" w:rsidRPr="00265636">
        <w:rPr>
          <w:rFonts w:ascii="Times New Roman" w:eastAsia="楷体" w:hAnsi="Times New Roman" w:cs="Times New Roman"/>
        </w:rPr>
        <w:t>选择性调控、中间体鉴定）</w:t>
      </w:r>
    </w:p>
    <w:p w14:paraId="22A92544" w14:textId="77777777" w:rsidR="00265636" w:rsidRPr="00265636" w:rsidRDefault="00265636" w:rsidP="00265636">
      <w:pPr>
        <w:rPr>
          <w:rFonts w:ascii="Times New Roman" w:eastAsia="楷体" w:hAnsi="Times New Roman" w:cs="Times New Roman"/>
        </w:rPr>
      </w:pPr>
      <w:r w:rsidRPr="00265636">
        <w:rPr>
          <w:rFonts w:ascii="Times New Roman" w:eastAsia="楷体" w:hAnsi="Times New Roman" w:cs="Times New Roman" w:hint="eastAsia"/>
        </w:rPr>
        <w:t xml:space="preserve">2.2 </w:t>
      </w:r>
      <w:r w:rsidRPr="00265636">
        <w:rPr>
          <w:rFonts w:ascii="Times New Roman" w:eastAsia="楷体" w:hAnsi="Times New Roman" w:cs="Times New Roman" w:hint="eastAsia"/>
        </w:rPr>
        <w:t>电解质</w:t>
      </w:r>
      <w:r w:rsidRPr="00265636">
        <w:rPr>
          <w:rFonts w:ascii="Times New Roman" w:eastAsia="楷体" w:hAnsi="Times New Roman" w:cs="Times New Roman" w:hint="eastAsia"/>
        </w:rPr>
        <w:t>-</w:t>
      </w:r>
      <w:r w:rsidRPr="00265636">
        <w:rPr>
          <w:rFonts w:ascii="Times New Roman" w:eastAsia="楷体" w:hAnsi="Times New Roman" w:cs="Times New Roman" w:hint="eastAsia"/>
        </w:rPr>
        <w:t>电极界面效应（双电层结构、传质过程）</w:t>
      </w:r>
    </w:p>
    <w:p w14:paraId="280B4116" w14:textId="46F7325E" w:rsidR="00265636" w:rsidRDefault="00265636" w:rsidP="00265636">
      <w:pPr>
        <w:rPr>
          <w:rFonts w:ascii="Times New Roman" w:eastAsia="楷体" w:hAnsi="Times New Roman" w:cs="Times New Roman"/>
        </w:rPr>
      </w:pPr>
      <w:r w:rsidRPr="00265636">
        <w:rPr>
          <w:rFonts w:ascii="Times New Roman" w:eastAsia="楷体" w:hAnsi="Times New Roman" w:cs="Times New Roman" w:hint="eastAsia"/>
        </w:rPr>
        <w:t xml:space="preserve">2.3 </w:t>
      </w:r>
      <w:r w:rsidRPr="00265636">
        <w:rPr>
          <w:rFonts w:ascii="Times New Roman" w:eastAsia="楷体" w:hAnsi="Times New Roman" w:cs="Times New Roman" w:hint="eastAsia"/>
        </w:rPr>
        <w:t>原位表征技术（原位红外、</w:t>
      </w:r>
      <w:r w:rsidRPr="00265636">
        <w:rPr>
          <w:rFonts w:ascii="Times New Roman" w:eastAsia="楷体" w:hAnsi="Times New Roman" w:cs="Times New Roman" w:hint="eastAsia"/>
        </w:rPr>
        <w:t>XAS</w:t>
      </w:r>
      <w:r w:rsidRPr="00265636">
        <w:rPr>
          <w:rFonts w:ascii="Times New Roman" w:eastAsia="楷体" w:hAnsi="Times New Roman" w:cs="Times New Roman" w:hint="eastAsia"/>
        </w:rPr>
        <w:t>、电化学</w:t>
      </w:r>
      <w:r>
        <w:rPr>
          <w:rFonts w:ascii="Times New Roman" w:eastAsia="楷体" w:hAnsi="Times New Roman" w:cs="Times New Roman" w:hint="eastAsia"/>
        </w:rPr>
        <w:t>质谱</w:t>
      </w:r>
      <w:r w:rsidRPr="00265636">
        <w:rPr>
          <w:rFonts w:ascii="Times New Roman" w:eastAsia="楷体" w:hAnsi="Times New Roman" w:cs="Times New Roman" w:hint="eastAsia"/>
        </w:rPr>
        <w:t>等）</w:t>
      </w:r>
    </w:p>
    <w:p w14:paraId="7A4102B4" w14:textId="0DB0253A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Pr="009A15E8">
        <w:rPr>
          <w:rFonts w:ascii="Times New Roman" w:eastAsia="楷体" w:hAnsi="Times New Roman" w:cs="Times New Roman"/>
          <w:b/>
          <w:bCs/>
        </w:rPr>
        <w:t>系统集成与性能优化</w:t>
      </w:r>
    </w:p>
    <w:p w14:paraId="63B1EB8E" w14:textId="77777777" w:rsidR="00265636" w:rsidRPr="00265636" w:rsidRDefault="009A15E8" w:rsidP="00265636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265636" w:rsidRPr="00265636">
        <w:rPr>
          <w:rFonts w:ascii="Times New Roman" w:eastAsia="楷体" w:hAnsi="Times New Roman" w:cs="Times New Roman" w:hint="eastAsia"/>
        </w:rPr>
        <w:t xml:space="preserve"> </w:t>
      </w:r>
      <w:r w:rsidR="00265636" w:rsidRPr="00265636">
        <w:rPr>
          <w:rFonts w:ascii="Times New Roman" w:eastAsia="楷体" w:hAnsi="Times New Roman" w:cs="Times New Roman" w:hint="eastAsia"/>
        </w:rPr>
        <w:t>膜电极（</w:t>
      </w:r>
      <w:r w:rsidR="00265636" w:rsidRPr="00265636">
        <w:rPr>
          <w:rFonts w:ascii="Times New Roman" w:eastAsia="楷体" w:hAnsi="Times New Roman" w:cs="Times New Roman" w:hint="eastAsia"/>
        </w:rPr>
        <w:t>MEA</w:t>
      </w:r>
      <w:r w:rsidR="00265636" w:rsidRPr="00265636">
        <w:rPr>
          <w:rFonts w:ascii="Times New Roman" w:eastAsia="楷体" w:hAnsi="Times New Roman" w:cs="Times New Roman" w:hint="eastAsia"/>
        </w:rPr>
        <w:t>）设计与反应器优化（气体扩散电极、流场结构）</w:t>
      </w:r>
    </w:p>
    <w:p w14:paraId="3BA69269" w14:textId="77777777" w:rsidR="00265636" w:rsidRPr="00265636" w:rsidRDefault="00265636" w:rsidP="00265636">
      <w:pPr>
        <w:rPr>
          <w:rFonts w:ascii="Times New Roman" w:eastAsia="楷体" w:hAnsi="Times New Roman" w:cs="Times New Roman"/>
        </w:rPr>
      </w:pPr>
      <w:r w:rsidRPr="00265636">
        <w:rPr>
          <w:rFonts w:ascii="Times New Roman" w:eastAsia="楷体" w:hAnsi="Times New Roman" w:cs="Times New Roman" w:hint="eastAsia"/>
        </w:rPr>
        <w:t xml:space="preserve">3.2 </w:t>
      </w:r>
      <w:r w:rsidRPr="00265636">
        <w:rPr>
          <w:rFonts w:ascii="Times New Roman" w:eastAsia="楷体" w:hAnsi="Times New Roman" w:cs="Times New Roman" w:hint="eastAsia"/>
        </w:rPr>
        <w:t>高效电解槽开发（液态</w:t>
      </w:r>
      <w:r w:rsidRPr="00265636">
        <w:rPr>
          <w:rFonts w:ascii="Times New Roman" w:eastAsia="楷体" w:hAnsi="Times New Roman" w:cs="Times New Roman" w:hint="eastAsia"/>
        </w:rPr>
        <w:t>/</w:t>
      </w:r>
      <w:r w:rsidRPr="00265636">
        <w:rPr>
          <w:rFonts w:ascii="Times New Roman" w:eastAsia="楷体" w:hAnsi="Times New Roman" w:cs="Times New Roman" w:hint="eastAsia"/>
        </w:rPr>
        <w:t>固态电解质体系）</w:t>
      </w:r>
    </w:p>
    <w:p w14:paraId="22251666" w14:textId="35670B3B" w:rsidR="00265636" w:rsidRDefault="00265636" w:rsidP="00265636">
      <w:pPr>
        <w:rPr>
          <w:rFonts w:ascii="Times New Roman" w:eastAsia="楷体" w:hAnsi="Times New Roman" w:cs="Times New Roman"/>
        </w:rPr>
      </w:pPr>
      <w:r w:rsidRPr="00265636">
        <w:rPr>
          <w:rFonts w:ascii="Times New Roman" w:eastAsia="楷体" w:hAnsi="Times New Roman" w:cs="Times New Roman" w:hint="eastAsia"/>
        </w:rPr>
        <w:t xml:space="preserve">3.3 </w:t>
      </w:r>
      <w:r w:rsidRPr="00265636">
        <w:rPr>
          <w:rFonts w:ascii="Times New Roman" w:eastAsia="楷体" w:hAnsi="Times New Roman" w:cs="Times New Roman" w:hint="eastAsia"/>
        </w:rPr>
        <w:t>低浓度</w:t>
      </w:r>
      <w:r w:rsidRPr="00265636">
        <w:rPr>
          <w:rFonts w:ascii="Times New Roman" w:eastAsia="楷体" w:hAnsi="Times New Roman" w:cs="Times New Roman" w:hint="eastAsia"/>
        </w:rPr>
        <w:t>NOx</w:t>
      </w:r>
      <w:r w:rsidRPr="00265636">
        <w:rPr>
          <w:rFonts w:ascii="Times New Roman" w:eastAsia="楷体" w:hAnsi="Times New Roman" w:cs="Times New Roman" w:hint="eastAsia"/>
        </w:rPr>
        <w:t>废气</w:t>
      </w:r>
      <w:r w:rsidR="00147F06">
        <w:rPr>
          <w:rFonts w:ascii="Times New Roman" w:eastAsia="楷体" w:hAnsi="Times New Roman" w:cs="Times New Roman" w:hint="eastAsia"/>
        </w:rPr>
        <w:t>/</w:t>
      </w:r>
      <w:r w:rsidR="00147F06">
        <w:rPr>
          <w:rFonts w:ascii="Times New Roman" w:eastAsia="楷体" w:hAnsi="Times New Roman" w:cs="Times New Roman" w:hint="eastAsia"/>
        </w:rPr>
        <w:t>液</w:t>
      </w:r>
      <w:r w:rsidRPr="00265636">
        <w:rPr>
          <w:rFonts w:ascii="Times New Roman" w:eastAsia="楷体" w:hAnsi="Times New Roman" w:cs="Times New Roman" w:hint="eastAsia"/>
        </w:rPr>
        <w:t>处理与资源化集成技术</w:t>
      </w:r>
    </w:p>
    <w:p w14:paraId="700E1ADF" w14:textId="6D717308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Pr="009A15E8">
        <w:rPr>
          <w:rFonts w:ascii="Times New Roman" w:eastAsia="楷体" w:hAnsi="Times New Roman" w:cs="Times New Roman"/>
          <w:b/>
          <w:bCs/>
        </w:rPr>
        <w:t>理论模拟与人工智能应用</w:t>
      </w:r>
    </w:p>
    <w:p w14:paraId="0B11A00F" w14:textId="77777777" w:rsidR="00265636" w:rsidRPr="00265636" w:rsidRDefault="009A15E8" w:rsidP="00265636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265636" w:rsidRPr="00265636">
        <w:rPr>
          <w:rFonts w:ascii="Times New Roman" w:eastAsia="楷体" w:hAnsi="Times New Roman" w:cs="Times New Roman" w:hint="eastAsia"/>
        </w:rPr>
        <w:t>反应动力学模拟与自由能计算</w:t>
      </w:r>
    </w:p>
    <w:p w14:paraId="3E361D0A" w14:textId="77777777" w:rsidR="00265636" w:rsidRPr="00265636" w:rsidRDefault="00265636" w:rsidP="00265636">
      <w:pPr>
        <w:rPr>
          <w:rFonts w:ascii="Times New Roman" w:eastAsia="楷体" w:hAnsi="Times New Roman" w:cs="Times New Roman"/>
        </w:rPr>
      </w:pPr>
      <w:r w:rsidRPr="00265636">
        <w:rPr>
          <w:rFonts w:ascii="Times New Roman" w:eastAsia="楷体" w:hAnsi="Times New Roman" w:cs="Times New Roman" w:hint="eastAsia"/>
        </w:rPr>
        <w:t xml:space="preserve">4.2 </w:t>
      </w:r>
      <w:r w:rsidRPr="00265636">
        <w:rPr>
          <w:rFonts w:ascii="Times New Roman" w:eastAsia="楷体" w:hAnsi="Times New Roman" w:cs="Times New Roman" w:hint="eastAsia"/>
        </w:rPr>
        <w:t>机器学习辅助催化剂设计与性能预测</w:t>
      </w:r>
    </w:p>
    <w:p w14:paraId="3E9A0D9A" w14:textId="77777777" w:rsidR="00265636" w:rsidRDefault="00265636" w:rsidP="00265636">
      <w:pPr>
        <w:rPr>
          <w:rFonts w:ascii="Times New Roman" w:eastAsia="楷体" w:hAnsi="Times New Roman" w:cs="Times New Roman"/>
        </w:rPr>
      </w:pPr>
      <w:r w:rsidRPr="00265636">
        <w:rPr>
          <w:rFonts w:ascii="Times New Roman" w:eastAsia="楷体" w:hAnsi="Times New Roman" w:cs="Times New Roman" w:hint="eastAsia"/>
        </w:rPr>
        <w:t xml:space="preserve">4.3 </w:t>
      </w:r>
      <w:r w:rsidRPr="00265636">
        <w:rPr>
          <w:rFonts w:ascii="Times New Roman" w:eastAsia="楷体" w:hAnsi="Times New Roman" w:cs="Times New Roman" w:hint="eastAsia"/>
        </w:rPr>
        <w:t>多尺度反应器建模与能耗优化</w:t>
      </w:r>
    </w:p>
    <w:p w14:paraId="269FB237" w14:textId="3B31D32F" w:rsidR="009A15E8" w:rsidRPr="009A15E8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9A15E8">
        <w:rPr>
          <w:rFonts w:ascii="Times New Roman" w:eastAsia="楷体" w:hAnsi="Times New Roman" w:cs="Times New Roman" w:hint="eastAsia"/>
          <w:b/>
          <w:bCs/>
        </w:rPr>
        <w:t xml:space="preserve">5. </w:t>
      </w:r>
      <w:r w:rsidRPr="009A15E8">
        <w:rPr>
          <w:rFonts w:ascii="Times New Roman" w:eastAsia="楷体" w:hAnsi="Times New Roman" w:cs="Times New Roman"/>
          <w:b/>
          <w:bCs/>
        </w:rPr>
        <w:t>可持续性与技术经济性</w:t>
      </w:r>
    </w:p>
    <w:p w14:paraId="63C69D60" w14:textId="41AAC56E" w:rsidR="00B745C3" w:rsidRPr="00B745C3" w:rsidRDefault="009A15E8" w:rsidP="00B745C3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>5.1</w:t>
      </w:r>
      <w:r w:rsidR="00B745C3" w:rsidRPr="00B745C3">
        <w:rPr>
          <w:rFonts w:ascii="Times New Roman" w:eastAsia="楷体" w:hAnsi="Times New Roman" w:cs="Times New Roman" w:hint="eastAsia"/>
        </w:rPr>
        <w:t>耦合可再生能源（风电</w:t>
      </w:r>
      <w:r w:rsidR="00B745C3" w:rsidRPr="00B745C3">
        <w:rPr>
          <w:rFonts w:ascii="Times New Roman" w:eastAsia="楷体" w:hAnsi="Times New Roman" w:cs="Times New Roman" w:hint="eastAsia"/>
        </w:rPr>
        <w:t>/</w:t>
      </w:r>
      <w:r w:rsidR="00B745C3" w:rsidRPr="00B745C3">
        <w:rPr>
          <w:rFonts w:ascii="Times New Roman" w:eastAsia="楷体" w:hAnsi="Times New Roman" w:cs="Times New Roman" w:hint="eastAsia"/>
        </w:rPr>
        <w:t>光伏）的</w:t>
      </w:r>
      <w:r w:rsidR="000133E2">
        <w:rPr>
          <w:rFonts w:ascii="Times New Roman" w:eastAsia="楷体" w:hAnsi="Times New Roman" w:cs="Times New Roman" w:hint="eastAsia"/>
        </w:rPr>
        <w:t>氮还原与</w:t>
      </w:r>
      <w:r w:rsidR="00B745C3" w:rsidRPr="00B745C3">
        <w:rPr>
          <w:rFonts w:ascii="Times New Roman" w:eastAsia="楷体" w:hAnsi="Times New Roman" w:cs="Times New Roman" w:hint="eastAsia"/>
        </w:rPr>
        <w:t>NOx</w:t>
      </w:r>
      <w:r w:rsidR="00B745C3" w:rsidRPr="00B745C3">
        <w:rPr>
          <w:rFonts w:ascii="Times New Roman" w:eastAsia="楷体" w:hAnsi="Times New Roman" w:cs="Times New Roman" w:hint="eastAsia"/>
        </w:rPr>
        <w:t>转化系统</w:t>
      </w:r>
    </w:p>
    <w:p w14:paraId="559067E1" w14:textId="5C3D62F6" w:rsidR="00B745C3" w:rsidRPr="00B745C3" w:rsidRDefault="00B745C3" w:rsidP="00B745C3">
      <w:pPr>
        <w:rPr>
          <w:rFonts w:ascii="Times New Roman" w:eastAsia="楷体" w:hAnsi="Times New Roman" w:cs="Times New Roman"/>
        </w:rPr>
      </w:pPr>
      <w:r w:rsidRPr="00B745C3">
        <w:rPr>
          <w:rFonts w:ascii="Times New Roman" w:eastAsia="楷体" w:hAnsi="Times New Roman" w:cs="Times New Roman"/>
        </w:rPr>
        <w:t xml:space="preserve">5.2 </w:t>
      </w:r>
      <w:r w:rsidRPr="00B745C3">
        <w:rPr>
          <w:rFonts w:ascii="Times New Roman" w:eastAsia="楷体" w:hAnsi="Times New Roman" w:cs="Times New Roman"/>
        </w:rPr>
        <w:t>产物分离与资源化技术（如</w:t>
      </w:r>
      <w:r w:rsidR="000133E2">
        <w:rPr>
          <w:rFonts w:ascii="Times New Roman" w:eastAsia="楷体" w:hAnsi="Times New Roman" w:cs="Times New Roman" w:hint="eastAsia"/>
        </w:rPr>
        <w:t>氨</w:t>
      </w:r>
      <w:r w:rsidRPr="00B745C3">
        <w:rPr>
          <w:rFonts w:ascii="Times New Roman" w:eastAsia="楷体" w:hAnsi="Times New Roman" w:cs="Times New Roman"/>
        </w:rPr>
        <w:t>回收）</w:t>
      </w:r>
    </w:p>
    <w:p w14:paraId="22396CA3" w14:textId="77777777" w:rsidR="00B745C3" w:rsidRDefault="00B745C3" w:rsidP="00B745C3">
      <w:pPr>
        <w:rPr>
          <w:rFonts w:ascii="Times New Roman" w:eastAsia="楷体" w:hAnsi="Times New Roman" w:cs="Times New Roman"/>
        </w:rPr>
      </w:pPr>
      <w:r w:rsidRPr="00B745C3">
        <w:rPr>
          <w:rFonts w:ascii="Times New Roman" w:eastAsia="楷体" w:hAnsi="Times New Roman" w:cs="Times New Roman" w:hint="eastAsia"/>
        </w:rPr>
        <w:t xml:space="preserve">5.3 </w:t>
      </w:r>
      <w:r w:rsidRPr="00B745C3">
        <w:rPr>
          <w:rFonts w:ascii="Times New Roman" w:eastAsia="楷体" w:hAnsi="Times New Roman" w:cs="Times New Roman" w:hint="eastAsia"/>
        </w:rPr>
        <w:t>技术经济性分析与规模化路径</w:t>
      </w:r>
    </w:p>
    <w:p w14:paraId="5E652DF0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二、投稿要求</w:t>
      </w:r>
    </w:p>
    <w:p w14:paraId="6AA0424D" w14:textId="015C510B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1. </w:t>
      </w:r>
      <w:r w:rsidRPr="007D56F2">
        <w:rPr>
          <w:rFonts w:ascii="Times New Roman" w:eastAsia="楷体" w:hAnsi="Times New Roman" w:cs="Times New Roman" w:hint="eastAsia"/>
          <w:b/>
          <w:bCs/>
        </w:rPr>
        <w:t>阐述</w:t>
      </w:r>
      <w:r w:rsidRPr="007D56F2">
        <w:rPr>
          <w:rFonts w:ascii="Times New Roman" w:eastAsia="楷体" w:hAnsi="Times New Roman" w:cs="Times New Roman"/>
          <w:b/>
          <w:bCs/>
        </w:rPr>
        <w:t>内容创新性</w:t>
      </w:r>
    </w:p>
    <w:p w14:paraId="5BF3BBF2" w14:textId="61F632FB" w:rsidR="009A15E8" w:rsidRPr="009A15E8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 w:rsidR="009A15E8" w:rsidRPr="009A15E8">
        <w:rPr>
          <w:rFonts w:ascii="Times New Roman" w:eastAsia="楷体" w:hAnsi="Times New Roman" w:cs="Times New Roman"/>
        </w:rPr>
        <w:t>研究需体现原创方法、机理新认知或技术突破；</w:t>
      </w:r>
    </w:p>
    <w:p w14:paraId="2BAEAF2C" w14:textId="1FAAC2FC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1.3</w:t>
      </w:r>
      <w:r w:rsidR="009A15E8" w:rsidRPr="009A15E8"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6783051F" w14:textId="0A48A6CF" w:rsidR="009A15E8" w:rsidRPr="009A15E8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 w:rsidR="009A15E8" w:rsidRPr="009A15E8">
        <w:rPr>
          <w:rFonts w:ascii="Times New Roman" w:eastAsia="楷体" w:hAnsi="Times New Roman" w:cs="Times New Roman"/>
          <w:b/>
          <w:bCs/>
        </w:rPr>
        <w:t>稿件类型</w:t>
      </w:r>
    </w:p>
    <w:p w14:paraId="47C9C51B" w14:textId="4768ECB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 w:rsidR="009A15E8" w:rsidRPr="009A15E8">
        <w:rPr>
          <w:rFonts w:ascii="Times New Roman" w:eastAsia="楷体" w:hAnsi="Times New Roman" w:cs="Times New Roman"/>
        </w:rPr>
        <w:t>口头报告：具有重大理论</w:t>
      </w:r>
      <w:r w:rsidR="009A15E8" w:rsidRPr="009A15E8">
        <w:rPr>
          <w:rFonts w:ascii="Times New Roman" w:eastAsia="楷体" w:hAnsi="Times New Roman" w:cs="Times New Roman"/>
        </w:rPr>
        <w:t>/</w:t>
      </w:r>
      <w:r w:rsidR="009A15E8" w:rsidRPr="009A15E8">
        <w:rPr>
          <w:rFonts w:ascii="Times New Roman" w:eastAsia="楷体" w:hAnsi="Times New Roman" w:cs="Times New Roman"/>
        </w:rPr>
        <w:t>技术突破的核心成果；</w:t>
      </w:r>
    </w:p>
    <w:p w14:paraId="26EB6369" w14:textId="75070866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 w:rsidR="009A15E8" w:rsidRPr="009A15E8">
        <w:rPr>
          <w:rFonts w:ascii="Times New Roman" w:eastAsia="楷体" w:hAnsi="Times New Roman" w:cs="Times New Roman"/>
        </w:rPr>
        <w:t>墙报展示：创新性概念、阶段性进展或技术验证（尺寸：</w:t>
      </w:r>
      <w:r w:rsidR="009A15E8">
        <w:rPr>
          <w:rFonts w:ascii="Times New Roman" w:eastAsia="楷体" w:hAnsi="Times New Roman" w:cs="Times New Roman" w:hint="eastAsia"/>
        </w:rPr>
        <w:t>见组委会提供的模板</w:t>
      </w:r>
      <w:r w:rsidR="009A15E8" w:rsidRPr="009A15E8">
        <w:rPr>
          <w:rFonts w:ascii="Times New Roman" w:eastAsia="楷体" w:hAnsi="Times New Roman" w:cs="Times New Roman"/>
        </w:rPr>
        <w:t>）；</w:t>
      </w:r>
    </w:p>
    <w:p w14:paraId="61B5299A" w14:textId="35F1764B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 w:rsidR="009A15E8" w:rsidRPr="007D56F2">
        <w:rPr>
          <w:rFonts w:ascii="Times New Roman" w:eastAsia="楷体" w:hAnsi="Times New Roman" w:cs="Times New Roman"/>
          <w:b/>
          <w:bCs/>
        </w:rPr>
        <w:t>格式规范</w:t>
      </w:r>
    </w:p>
    <w:p w14:paraId="7E09F267" w14:textId="4539CAA1" w:rsidR="009A15E8" w:rsidRPr="009A15E8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 w:rsidR="009A15E8" w:rsidRPr="009A15E8">
        <w:rPr>
          <w:rFonts w:ascii="Times New Roman" w:eastAsia="楷体" w:hAnsi="Times New Roman" w:cs="Times New Roman"/>
        </w:rPr>
        <w:t>语言：英文</w:t>
      </w:r>
      <w:r w:rsidR="009A15E8">
        <w:rPr>
          <w:rFonts w:ascii="Times New Roman" w:eastAsia="楷体" w:hAnsi="Times New Roman" w:cs="Times New Roman" w:hint="eastAsia"/>
        </w:rPr>
        <w:t>或中文</w:t>
      </w:r>
      <w:r w:rsidR="009A15E8" w:rsidRPr="009A15E8">
        <w:rPr>
          <w:rFonts w:ascii="Times New Roman" w:eastAsia="楷体" w:hAnsi="Times New Roman" w:cs="Times New Roman"/>
        </w:rPr>
        <w:t>；</w:t>
      </w:r>
    </w:p>
    <w:p w14:paraId="5EBCF0F4" w14:textId="29DA1C81" w:rsidR="007D56F2" w:rsidRDefault="007D56F2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 w:rsidR="009A15E8" w:rsidRPr="009A15E8">
        <w:rPr>
          <w:rFonts w:ascii="Times New Roman" w:eastAsia="楷体" w:hAnsi="Times New Roman" w:cs="Times New Roman"/>
        </w:rPr>
        <w:t>模板：官网下载</w:t>
      </w:r>
      <w:r w:rsidR="009A15E8" w:rsidRPr="009A15E8">
        <w:rPr>
          <w:rFonts w:ascii="Times New Roman" w:eastAsia="楷体" w:hAnsi="Times New Roman" w:cs="Times New Roman"/>
        </w:rPr>
        <w:t>Word</w:t>
      </w:r>
      <w:r w:rsidR="009A15E8" w:rsidRPr="009A15E8">
        <w:rPr>
          <w:rFonts w:ascii="Times New Roman" w:eastAsia="楷体" w:hAnsi="Times New Roman" w:cs="Times New Roman"/>
        </w:rPr>
        <w:t>模板；</w:t>
      </w:r>
    </w:p>
    <w:p w14:paraId="5D56C077" w14:textId="1174BB00" w:rsidR="009A15E8" w:rsidRPr="007D56F2" w:rsidRDefault="007D56F2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 w:hint="eastAsia"/>
          <w:b/>
          <w:bCs/>
        </w:rPr>
        <w:t xml:space="preserve">4. </w:t>
      </w:r>
      <w:r w:rsidR="009A15E8" w:rsidRPr="007D56F2"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4415BB85" w14:textId="27885B7C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 w:rsidR="009A15E8" w:rsidRPr="007D56F2">
        <w:rPr>
          <w:rFonts w:ascii="Times New Roman" w:eastAsia="楷体" w:hAnsi="Times New Roman" w:cs="Times New Roman"/>
        </w:rPr>
        <w:t>未公开发表或一稿多投；</w:t>
      </w:r>
    </w:p>
    <w:p w14:paraId="56BC42DE" w14:textId="2D1B20EA" w:rsidR="009A15E8" w:rsidRPr="007D56F2" w:rsidRDefault="007D56F2" w:rsidP="007D56F2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 w:rsidR="009A15E8" w:rsidRPr="007D56F2">
        <w:rPr>
          <w:rFonts w:ascii="Times New Roman" w:eastAsia="楷体" w:hAnsi="Times New Roman" w:cs="Times New Roman" w:hint="eastAsia"/>
        </w:rPr>
        <w:t>遵守学术规范</w:t>
      </w:r>
      <w:r w:rsidR="009A15E8" w:rsidRPr="007D56F2">
        <w:rPr>
          <w:rFonts w:ascii="Times New Roman" w:eastAsia="楷体" w:hAnsi="Times New Roman" w:cs="Times New Roman"/>
        </w:rPr>
        <w:t>，注明资助来源及冲突利益。</w:t>
      </w:r>
    </w:p>
    <w:p w14:paraId="0F5E314B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B95BA47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三、关键时间节点</w:t>
      </w:r>
    </w:p>
    <w:p w14:paraId="74D81128" w14:textId="73A2A271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摘要</w:t>
      </w:r>
      <w:r w:rsidR="000A51AC">
        <w:rPr>
          <w:rFonts w:ascii="Times New Roman" w:eastAsia="楷体" w:hAnsi="Times New Roman" w:cs="Times New Roman" w:hint="eastAsia"/>
        </w:rPr>
        <w:t>/</w:t>
      </w:r>
      <w:r w:rsidR="000A51AC">
        <w:rPr>
          <w:rFonts w:ascii="Times New Roman" w:eastAsia="楷体" w:hAnsi="Times New Roman" w:cs="Times New Roman" w:hint="eastAsia"/>
        </w:rPr>
        <w:t>墙报</w:t>
      </w:r>
      <w:r w:rsidRPr="009A15E8">
        <w:rPr>
          <w:rFonts w:ascii="Times New Roman" w:eastAsia="楷体" w:hAnsi="Times New Roman" w:cs="Times New Roman"/>
        </w:rPr>
        <w:t>提交截止：</w:t>
      </w:r>
      <w:r w:rsidRPr="009A15E8">
        <w:rPr>
          <w:rFonts w:ascii="Times New Roman" w:eastAsia="楷体" w:hAnsi="Times New Roman" w:cs="Times New Roman"/>
        </w:rPr>
        <w:t>202</w:t>
      </w:r>
      <w:r w:rsidR="000A51AC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0A51AC">
        <w:rPr>
          <w:rFonts w:ascii="Times New Roman" w:eastAsia="楷体" w:hAnsi="Times New Roman" w:cs="Times New Roman" w:hint="eastAsia"/>
        </w:rPr>
        <w:t>10</w:t>
      </w:r>
      <w:r w:rsidRPr="009A15E8">
        <w:rPr>
          <w:rFonts w:ascii="Times New Roman" w:eastAsia="楷体" w:hAnsi="Times New Roman" w:cs="Times New Roman"/>
        </w:rPr>
        <w:t>月</w:t>
      </w:r>
      <w:r w:rsidR="000A51AC">
        <w:rPr>
          <w:rFonts w:ascii="Times New Roman" w:eastAsia="楷体" w:hAnsi="Times New Roman" w:cs="Times New Roman" w:hint="eastAsia"/>
        </w:rPr>
        <w:t>31</w:t>
      </w:r>
      <w:r w:rsidRPr="009A15E8">
        <w:rPr>
          <w:rFonts w:ascii="Times New Roman" w:eastAsia="楷体" w:hAnsi="Times New Roman" w:cs="Times New Roman"/>
        </w:rPr>
        <w:t>日</w:t>
      </w:r>
    </w:p>
    <w:p w14:paraId="2FA2EEE9" w14:textId="4688F1F7" w:rsidR="009A15E8" w:rsidRPr="009A15E8" w:rsidRDefault="009A15E8" w:rsidP="009A15E8">
      <w:pPr>
        <w:rPr>
          <w:rFonts w:ascii="Times New Roman" w:eastAsia="楷体" w:hAnsi="Times New Roman" w:cs="Times New Roman"/>
        </w:rPr>
      </w:pPr>
      <w:r w:rsidRPr="009A15E8">
        <w:rPr>
          <w:rFonts w:ascii="Times New Roman" w:eastAsia="楷体" w:hAnsi="Times New Roman" w:cs="Times New Roman"/>
        </w:rPr>
        <w:t>评审结果通知：</w:t>
      </w:r>
      <w:r w:rsidRPr="009A15E8">
        <w:rPr>
          <w:rFonts w:ascii="Times New Roman" w:eastAsia="楷体" w:hAnsi="Times New Roman" w:cs="Times New Roman"/>
        </w:rPr>
        <w:t>202</w:t>
      </w:r>
      <w:r w:rsidR="000A51AC">
        <w:rPr>
          <w:rFonts w:ascii="Times New Roman" w:eastAsia="楷体" w:hAnsi="Times New Roman" w:cs="Times New Roman" w:hint="eastAsia"/>
        </w:rPr>
        <w:t>5</w:t>
      </w:r>
      <w:r w:rsidRPr="009A15E8">
        <w:rPr>
          <w:rFonts w:ascii="Times New Roman" w:eastAsia="楷体" w:hAnsi="Times New Roman" w:cs="Times New Roman"/>
        </w:rPr>
        <w:t>年</w:t>
      </w:r>
      <w:r w:rsidR="000A51AC">
        <w:rPr>
          <w:rFonts w:ascii="Times New Roman" w:eastAsia="楷体" w:hAnsi="Times New Roman" w:cs="Times New Roman" w:hint="eastAsia"/>
        </w:rPr>
        <w:t>11</w:t>
      </w:r>
      <w:r w:rsidRPr="009A15E8">
        <w:rPr>
          <w:rFonts w:ascii="Times New Roman" w:eastAsia="楷体" w:hAnsi="Times New Roman" w:cs="Times New Roman"/>
        </w:rPr>
        <w:t>月</w:t>
      </w:r>
      <w:r w:rsidR="000A51AC">
        <w:rPr>
          <w:rFonts w:ascii="Times New Roman" w:eastAsia="楷体" w:hAnsi="Times New Roman" w:cs="Times New Roman" w:hint="eastAsia"/>
        </w:rPr>
        <w:t>6</w:t>
      </w:r>
      <w:r w:rsidRPr="009A15E8">
        <w:rPr>
          <w:rFonts w:ascii="Times New Roman" w:eastAsia="楷体" w:hAnsi="Times New Roman" w:cs="Times New Roman"/>
        </w:rPr>
        <w:t>日</w:t>
      </w:r>
    </w:p>
    <w:p w14:paraId="2A0C6287" w14:textId="1C3EA99C" w:rsidR="009A15E8" w:rsidRPr="009A15E8" w:rsidRDefault="000A51AC" w:rsidP="009A15E8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会</w:t>
      </w:r>
      <w:r w:rsidR="009A15E8" w:rsidRPr="009A15E8">
        <w:rPr>
          <w:rFonts w:ascii="Times New Roman" w:eastAsia="楷体" w:hAnsi="Times New Roman" w:cs="Times New Roman"/>
        </w:rPr>
        <w:t>议日期：</w:t>
      </w:r>
      <w:r w:rsidR="009A15E8" w:rsidRPr="009A15E8">
        <w:rPr>
          <w:rFonts w:ascii="Times New Roman" w:eastAsia="楷体" w:hAnsi="Times New Roman" w:cs="Times New Roman"/>
        </w:rPr>
        <w:t>202</w:t>
      </w:r>
      <w:r w:rsidR="009A15E8">
        <w:rPr>
          <w:rFonts w:ascii="Times New Roman" w:eastAsia="楷体" w:hAnsi="Times New Roman" w:cs="Times New Roman" w:hint="eastAsia"/>
        </w:rPr>
        <w:t>5</w:t>
      </w:r>
      <w:r w:rsidR="009A15E8" w:rsidRPr="009A15E8">
        <w:rPr>
          <w:rFonts w:ascii="Times New Roman" w:eastAsia="楷体" w:hAnsi="Times New Roman" w:cs="Times New Roman"/>
        </w:rPr>
        <w:t>年</w:t>
      </w:r>
      <w:r w:rsidR="009A15E8">
        <w:rPr>
          <w:rFonts w:ascii="Times New Roman" w:eastAsia="楷体" w:hAnsi="Times New Roman" w:cs="Times New Roman" w:hint="eastAsia"/>
        </w:rPr>
        <w:t>11</w:t>
      </w:r>
      <w:r w:rsidR="009A15E8" w:rsidRPr="009A15E8">
        <w:rPr>
          <w:rFonts w:ascii="Times New Roman" w:eastAsia="楷体" w:hAnsi="Times New Roman" w:cs="Times New Roman"/>
        </w:rPr>
        <w:t>月</w:t>
      </w:r>
      <w:r w:rsidR="009A15E8">
        <w:rPr>
          <w:rFonts w:ascii="Times New Roman" w:eastAsia="楷体" w:hAnsi="Times New Roman" w:cs="Times New Roman" w:hint="eastAsia"/>
        </w:rPr>
        <w:t>20</w:t>
      </w:r>
      <w:r w:rsidR="009A15E8" w:rsidRPr="009A15E8">
        <w:rPr>
          <w:rFonts w:ascii="Times New Roman" w:eastAsia="楷体" w:hAnsi="Times New Roman" w:cs="Times New Roman"/>
        </w:rPr>
        <w:t>–</w:t>
      </w:r>
      <w:r w:rsidR="009A15E8">
        <w:rPr>
          <w:rFonts w:ascii="Times New Roman" w:eastAsia="楷体" w:hAnsi="Times New Roman" w:cs="Times New Roman" w:hint="eastAsia"/>
        </w:rPr>
        <w:t>23</w:t>
      </w:r>
      <w:r w:rsidR="009A15E8" w:rsidRPr="009A15E8">
        <w:rPr>
          <w:rFonts w:ascii="Times New Roman" w:eastAsia="楷体" w:hAnsi="Times New Roman" w:cs="Times New Roman"/>
        </w:rPr>
        <w:t>日</w:t>
      </w:r>
    </w:p>
    <w:p w14:paraId="382C91D0" w14:textId="77777777" w:rsidR="009A15E8" w:rsidRPr="009A15E8" w:rsidRDefault="009A15E8" w:rsidP="009A15E8">
      <w:pPr>
        <w:rPr>
          <w:rFonts w:ascii="Times New Roman" w:eastAsia="楷体" w:hAnsi="Times New Roman" w:cs="Times New Roman"/>
        </w:rPr>
      </w:pPr>
    </w:p>
    <w:p w14:paraId="20E297F4" w14:textId="77777777" w:rsidR="009A15E8" w:rsidRPr="007D56F2" w:rsidRDefault="009A15E8" w:rsidP="009A15E8">
      <w:pPr>
        <w:rPr>
          <w:rFonts w:ascii="Times New Roman" w:eastAsia="楷体" w:hAnsi="Times New Roman" w:cs="Times New Roman"/>
          <w:b/>
          <w:bCs/>
        </w:rPr>
      </w:pPr>
      <w:r w:rsidRPr="007D56F2">
        <w:rPr>
          <w:rFonts w:ascii="Times New Roman" w:eastAsia="楷体" w:hAnsi="Times New Roman" w:cs="Times New Roman"/>
          <w:b/>
          <w:bCs/>
        </w:rPr>
        <w:t>四、投稿咨询</w:t>
      </w:r>
    </w:p>
    <w:p w14:paraId="0F48FAF8" w14:textId="0A4035D1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 w:hint="eastAsia"/>
          <w:szCs w:val="22"/>
        </w:rPr>
        <w:t>组委会联系人</w:t>
      </w:r>
      <w:r w:rsidR="009A15E8" w:rsidRPr="007D56F2">
        <w:rPr>
          <w:rFonts w:ascii="Times New Roman" w:eastAsia="楷体" w:hAnsi="Times New Roman" w:cs="Times New Roman"/>
          <w:szCs w:val="22"/>
        </w:rPr>
        <w:t>：</w:t>
      </w:r>
      <w:r w:rsidRPr="007D56F2">
        <w:rPr>
          <w:rFonts w:ascii="Times New Roman" w:eastAsia="楷体" w:hAnsi="Times New Roman" w:cs="Times New Roman" w:hint="eastAsia"/>
          <w:szCs w:val="22"/>
        </w:rPr>
        <w:t>王远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 </w:t>
      </w:r>
      <w:r w:rsidR="008536F6">
        <w:rPr>
          <w:rFonts w:ascii="Times New Roman" w:eastAsia="楷体" w:hAnsi="Times New Roman" w:cs="Times New Roman" w:hint="eastAsia"/>
          <w:szCs w:val="22"/>
        </w:rPr>
        <w:t>老师</w:t>
      </w:r>
      <w:r w:rsidRPr="007D56F2">
        <w:rPr>
          <w:rFonts w:ascii="Times New Roman" w:eastAsia="楷体" w:hAnsi="Times New Roman" w:cs="Times New Roman" w:hint="eastAsia"/>
          <w:szCs w:val="22"/>
        </w:rPr>
        <w:t>（</w:t>
      </w:r>
      <w:r w:rsidRPr="007D56F2">
        <w:rPr>
          <w:rFonts w:ascii="Times New Roman" w:eastAsia="楷体" w:hAnsi="Times New Roman" w:cs="Times New Roman" w:hint="eastAsia"/>
          <w:szCs w:val="22"/>
        </w:rPr>
        <w:t>email: wangyuan01616@163.com</w:t>
      </w:r>
      <w:r w:rsidRPr="007D56F2">
        <w:rPr>
          <w:rFonts w:ascii="Times New Roman" w:eastAsia="楷体" w:hAnsi="Times New Roman" w:cs="Times New Roman" w:hint="eastAsia"/>
          <w:szCs w:val="22"/>
        </w:rPr>
        <w:t>）</w:t>
      </w:r>
    </w:p>
    <w:p w14:paraId="77334C79" w14:textId="27502812" w:rsidR="007D56F2" w:rsidRPr="007D56F2" w:rsidRDefault="007D56F2" w:rsidP="007D56F2">
      <w:pPr>
        <w:rPr>
          <w:rFonts w:ascii="Times New Roman" w:eastAsia="楷体" w:hAnsi="Times New Roman" w:cs="Times New Roman"/>
          <w:szCs w:val="22"/>
        </w:rPr>
      </w:pPr>
      <w:r w:rsidRPr="007D56F2">
        <w:rPr>
          <w:rFonts w:ascii="Times New Roman" w:eastAsia="楷体" w:hAnsi="Times New Roman" w:cs="Times New Roman"/>
          <w:szCs w:val="22"/>
        </w:rPr>
        <w:t>分会</w:t>
      </w:r>
      <w:r w:rsidRPr="007D56F2">
        <w:rPr>
          <w:rFonts w:ascii="Times New Roman" w:eastAsia="楷体" w:hAnsi="Times New Roman" w:cs="Times New Roman" w:hint="eastAsia"/>
          <w:szCs w:val="22"/>
        </w:rPr>
        <w:t>联系人</w:t>
      </w:r>
      <w:r w:rsidRPr="007D56F2">
        <w:rPr>
          <w:rFonts w:ascii="Times New Roman" w:eastAsia="楷体" w:hAnsi="Times New Roman" w:cs="Times New Roman"/>
          <w:szCs w:val="22"/>
        </w:rPr>
        <w:t>：</w:t>
      </w:r>
      <w:r w:rsidR="000A51AC">
        <w:rPr>
          <w:rFonts w:ascii="Times New Roman" w:eastAsia="楷体" w:hAnsi="Times New Roman" w:cs="Times New Roman" w:hint="eastAsia"/>
          <w:szCs w:val="22"/>
        </w:rPr>
        <w:t>吴昊</w:t>
      </w:r>
      <w:r w:rsidRPr="007D56F2">
        <w:rPr>
          <w:rFonts w:ascii="Times New Roman" w:eastAsia="楷体" w:hAnsi="Times New Roman" w:cs="Times New Roman"/>
          <w:szCs w:val="22"/>
        </w:rPr>
        <w:t xml:space="preserve"> </w:t>
      </w:r>
      <w:r w:rsidRPr="007D56F2">
        <w:rPr>
          <w:rFonts w:ascii="Times New Roman" w:eastAsia="楷体" w:hAnsi="Times New Roman" w:cs="Times New Roman"/>
          <w:szCs w:val="22"/>
        </w:rPr>
        <w:t>教授（</w:t>
      </w:r>
      <w:r w:rsidRPr="007D56F2">
        <w:rPr>
          <w:rFonts w:ascii="Times New Roman" w:eastAsia="楷体" w:hAnsi="Times New Roman" w:cs="Times New Roman" w:hint="eastAsia"/>
          <w:szCs w:val="22"/>
        </w:rPr>
        <w:t xml:space="preserve">email: </w:t>
      </w:r>
      <w:r w:rsidR="007400D0" w:rsidRPr="007400D0">
        <w:rPr>
          <w:rFonts w:ascii="Times New Roman" w:eastAsia="楷体" w:hAnsi="Times New Roman" w:cs="Times New Roman" w:hint="eastAsia"/>
          <w:szCs w:val="22"/>
        </w:rPr>
        <w:t>haowu2020@sdu.edu.cn</w:t>
      </w:r>
      <w:r w:rsidRPr="007D56F2">
        <w:rPr>
          <w:rFonts w:ascii="Times New Roman" w:eastAsia="楷体" w:hAnsi="Times New Roman" w:cs="Times New Roman"/>
          <w:szCs w:val="22"/>
        </w:rPr>
        <w:t>）</w:t>
      </w:r>
    </w:p>
    <w:p w14:paraId="2A7E1808" w14:textId="0609BAB7" w:rsidR="007D56F2" w:rsidRPr="009A15E8" w:rsidRDefault="007D56F2" w:rsidP="009A15E8">
      <w:pPr>
        <w:rPr>
          <w:rFonts w:ascii="Times New Roman" w:eastAsia="楷体" w:hAnsi="Times New Roman" w:cs="Times New Roman"/>
        </w:rPr>
      </w:pPr>
    </w:p>
    <w:sectPr w:rsidR="007D56F2" w:rsidRPr="009A1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C510E" w14:textId="77777777" w:rsidR="000A51AC" w:rsidRDefault="000A51AC" w:rsidP="000A51AC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1DE5AC6" w14:textId="77777777" w:rsidR="000A51AC" w:rsidRDefault="000A51AC" w:rsidP="000A51AC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563C7" w14:textId="77777777" w:rsidR="000A51AC" w:rsidRDefault="000A51AC" w:rsidP="000A51AC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4B48B4AD" w14:textId="77777777" w:rsidR="000A51AC" w:rsidRDefault="000A51AC" w:rsidP="000A51AC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BB4"/>
    <w:multiLevelType w:val="hybridMultilevel"/>
    <w:tmpl w:val="923EEC90"/>
    <w:lvl w:ilvl="0" w:tplc="EE90C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F0C8F"/>
    <w:multiLevelType w:val="multilevel"/>
    <w:tmpl w:val="18469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6D73A1"/>
    <w:multiLevelType w:val="multilevel"/>
    <w:tmpl w:val="4EC44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48354CE"/>
    <w:multiLevelType w:val="multilevel"/>
    <w:tmpl w:val="4EA0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F945965"/>
    <w:multiLevelType w:val="multilevel"/>
    <w:tmpl w:val="724C5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41084224">
    <w:abstractNumId w:val="2"/>
  </w:num>
  <w:num w:numId="2" w16cid:durableId="543837052">
    <w:abstractNumId w:val="4"/>
  </w:num>
  <w:num w:numId="3" w16cid:durableId="584536725">
    <w:abstractNumId w:val="1"/>
  </w:num>
  <w:num w:numId="4" w16cid:durableId="36634918">
    <w:abstractNumId w:val="3"/>
  </w:num>
  <w:num w:numId="5" w16cid:durableId="1621765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5E8"/>
    <w:rsid w:val="000133E2"/>
    <w:rsid w:val="00064BB0"/>
    <w:rsid w:val="000A51AC"/>
    <w:rsid w:val="000D4EA9"/>
    <w:rsid w:val="00147651"/>
    <w:rsid w:val="00147F06"/>
    <w:rsid w:val="00150694"/>
    <w:rsid w:val="001C1FD0"/>
    <w:rsid w:val="00265636"/>
    <w:rsid w:val="00343433"/>
    <w:rsid w:val="00390241"/>
    <w:rsid w:val="00403D92"/>
    <w:rsid w:val="004D4945"/>
    <w:rsid w:val="004F6F8F"/>
    <w:rsid w:val="00607C54"/>
    <w:rsid w:val="00666F53"/>
    <w:rsid w:val="007400D0"/>
    <w:rsid w:val="007D56F2"/>
    <w:rsid w:val="008536F6"/>
    <w:rsid w:val="0090223C"/>
    <w:rsid w:val="009A15E8"/>
    <w:rsid w:val="00B745C3"/>
    <w:rsid w:val="00BA5850"/>
    <w:rsid w:val="00BC69FC"/>
    <w:rsid w:val="00D54AA7"/>
    <w:rsid w:val="00D76264"/>
    <w:rsid w:val="00E05A28"/>
    <w:rsid w:val="00E16B39"/>
    <w:rsid w:val="00EB2ECD"/>
    <w:rsid w:val="00ED5A98"/>
    <w:rsid w:val="00E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F24D762"/>
  <w15:chartTrackingRefBased/>
  <w15:docId w15:val="{01BEABDE-EFA4-4E39-A75E-5A8EF8F32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9A15E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15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9A15E8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15E8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15E8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15E8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15E8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15E8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15E8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A15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rsid w:val="009A15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A15E8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A15E8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9A15E8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A15E8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A15E8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A15E8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A15E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A15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A15E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A15E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A15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A15E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A15E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A15E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A15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A15E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A15E8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9A15E8"/>
    <w:rPr>
      <w:b/>
      <w:bCs/>
    </w:rPr>
  </w:style>
  <w:style w:type="paragraph" w:customStyle="1" w:styleId="ds-markdown-paragraph">
    <w:name w:val="ds-markdown-paragraph"/>
    <w:basedOn w:val="a"/>
    <w:rsid w:val="009A15E8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styleId="af">
    <w:name w:val="Hyperlink"/>
    <w:basedOn w:val="a0"/>
    <w:uiPriority w:val="99"/>
    <w:unhideWhenUsed/>
    <w:rsid w:val="009A15E8"/>
    <w:rPr>
      <w:color w:val="0000FF"/>
      <w:u w:val="single"/>
    </w:rPr>
  </w:style>
  <w:style w:type="character" w:styleId="af0">
    <w:name w:val="Unresolved Mention"/>
    <w:basedOn w:val="a0"/>
    <w:uiPriority w:val="99"/>
    <w:semiHidden/>
    <w:unhideWhenUsed/>
    <w:rsid w:val="007D56F2"/>
    <w:rPr>
      <w:color w:val="605E5C"/>
      <w:shd w:val="clear" w:color="auto" w:fill="E1DFDD"/>
    </w:rPr>
  </w:style>
  <w:style w:type="character" w:styleId="af1">
    <w:name w:val="annotation reference"/>
    <w:basedOn w:val="a0"/>
    <w:uiPriority w:val="99"/>
    <w:semiHidden/>
    <w:unhideWhenUsed/>
    <w:rsid w:val="007D56F2"/>
    <w:rPr>
      <w:sz w:val="21"/>
      <w:szCs w:val="21"/>
    </w:rPr>
  </w:style>
  <w:style w:type="paragraph" w:styleId="af2">
    <w:name w:val="annotation text"/>
    <w:basedOn w:val="a"/>
    <w:link w:val="af3"/>
    <w:uiPriority w:val="99"/>
    <w:unhideWhenUsed/>
    <w:rsid w:val="007D56F2"/>
  </w:style>
  <w:style w:type="character" w:customStyle="1" w:styleId="af3">
    <w:name w:val="批注文字 字符"/>
    <w:basedOn w:val="a0"/>
    <w:link w:val="af2"/>
    <w:uiPriority w:val="99"/>
    <w:rsid w:val="007D56F2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56F2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7D56F2"/>
    <w:rPr>
      <w:b/>
      <w:bCs/>
    </w:rPr>
  </w:style>
  <w:style w:type="paragraph" w:styleId="af6">
    <w:name w:val="header"/>
    <w:basedOn w:val="a"/>
    <w:link w:val="af7"/>
    <w:uiPriority w:val="99"/>
    <w:unhideWhenUsed/>
    <w:rsid w:val="000A51AC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uiPriority w:val="99"/>
    <w:rsid w:val="000A51AC"/>
    <w:rPr>
      <w:sz w:val="18"/>
      <w:szCs w:val="18"/>
    </w:rPr>
  </w:style>
  <w:style w:type="paragraph" w:styleId="af8">
    <w:name w:val="footer"/>
    <w:basedOn w:val="a"/>
    <w:link w:val="af9"/>
    <w:uiPriority w:val="99"/>
    <w:unhideWhenUsed/>
    <w:rsid w:val="000A51A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0A51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62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767</Words>
  <Characters>332</Characters>
  <Application>Microsoft Office Word</Application>
  <DocSecurity>0</DocSecurity>
  <Lines>16</Lines>
  <Paragraphs>49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希蒙 吕</dc:creator>
  <cp:keywords/>
  <dc:description/>
  <cp:lastModifiedBy>希蒙 吕</cp:lastModifiedBy>
  <cp:revision>12</cp:revision>
  <dcterms:created xsi:type="dcterms:W3CDTF">2025-08-04T01:12:00Z</dcterms:created>
  <dcterms:modified xsi:type="dcterms:W3CDTF">2025-08-14T06:48:00Z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8511141d-723a-410d-83d7-84f67f184e32</vt:lpwstr>
  </property>
</Properties>
</file>