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15D4C0FE" w:rsidR="009A15E8" w:rsidRPr="009A15E8" w:rsidRDefault="00B76F12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bookmarkStart w:id="0" w:name="OLE_LINK1"/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热催化能源小分子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转化</w:t>
      </w:r>
      <w:bookmarkEnd w:id="0"/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5CD33FD3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B76F12">
        <w:rPr>
          <w:rFonts w:ascii="Times New Roman" w:eastAsia="楷体" w:hAnsi="Times New Roman" w:cs="Times New Roman" w:hint="eastAsia"/>
        </w:rPr>
        <w:t>热催化能源小分子</w:t>
      </w:r>
      <w:r w:rsidRPr="009A15E8">
        <w:rPr>
          <w:rFonts w:ascii="Times New Roman" w:eastAsia="楷体" w:hAnsi="Times New Roman" w:cs="Times New Roman" w:hint="eastAsia"/>
        </w:rPr>
        <w:t>转化</w:t>
      </w:r>
    </w:p>
    <w:p w14:paraId="22D0997D" w14:textId="4CB7770C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C20533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C20533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17C34458" w14:textId="77777777" w:rsidR="00EE3EFC" w:rsidRDefault="009A15E8" w:rsidP="00EE3EFC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EE3EFC">
        <w:rPr>
          <w:rFonts w:ascii="Times New Roman" w:eastAsia="楷体" w:hAnsi="Times New Roman" w:cs="Times New Roman"/>
        </w:rPr>
        <w:t>会议官网在线投稿系统</w:t>
      </w:r>
    </w:p>
    <w:p w14:paraId="39219F17" w14:textId="77777777" w:rsidR="00EE3EFC" w:rsidRPr="003F79F1" w:rsidRDefault="00EE3EFC" w:rsidP="00EE3EFC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379D0263" w14:textId="5816F486" w:rsidR="009A15E8" w:rsidRPr="009A15E8" w:rsidRDefault="00EE3EFC" w:rsidP="00EE3EFC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6541983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9A15E8">
        <w:rPr>
          <w:rFonts w:ascii="Times New Roman" w:eastAsia="楷体" w:hAnsi="Times New Roman" w:cs="Times New Roman"/>
          <w:b/>
          <w:bCs/>
        </w:rPr>
        <w:t>催化剂设计与合成</w:t>
      </w:r>
    </w:p>
    <w:p w14:paraId="47E00807" w14:textId="03B7E342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Pr="009A15E8">
        <w:rPr>
          <w:rFonts w:ascii="Times New Roman" w:eastAsia="楷体" w:hAnsi="Times New Roman" w:cs="Times New Roman"/>
        </w:rPr>
        <w:t>金属</w:t>
      </w:r>
      <w:r w:rsidR="00B76F12">
        <w:rPr>
          <w:rFonts w:ascii="Times New Roman" w:eastAsia="楷体" w:hAnsi="Times New Roman" w:cs="Times New Roman" w:hint="eastAsia"/>
        </w:rPr>
        <w:t>型</w:t>
      </w:r>
      <w:r w:rsidRPr="009A15E8">
        <w:rPr>
          <w:rFonts w:ascii="Times New Roman" w:eastAsia="楷体" w:hAnsi="Times New Roman" w:cs="Times New Roman"/>
        </w:rPr>
        <w:t>催化剂（</w:t>
      </w:r>
      <w:r w:rsidR="00B76F12">
        <w:rPr>
          <w:rFonts w:ascii="Times New Roman" w:eastAsia="楷体" w:hAnsi="Times New Roman" w:cs="Times New Roman" w:hint="eastAsia"/>
        </w:rPr>
        <w:t>合金、金属间化合物</w:t>
      </w:r>
      <w:r w:rsidR="003236A3">
        <w:rPr>
          <w:rFonts w:ascii="Times New Roman" w:eastAsia="楷体" w:hAnsi="Times New Roman" w:cs="Times New Roman" w:hint="eastAsia"/>
        </w:rPr>
        <w:t>、液态金属等</w:t>
      </w:r>
      <w:r w:rsidRPr="009A15E8">
        <w:rPr>
          <w:rFonts w:ascii="Times New Roman" w:eastAsia="楷体" w:hAnsi="Times New Roman" w:cs="Times New Roman"/>
        </w:rPr>
        <w:t>）的结构调控与活性位点设计</w:t>
      </w:r>
    </w:p>
    <w:p w14:paraId="4D4B0990" w14:textId="40E9CBE2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B76F12">
        <w:rPr>
          <w:rFonts w:ascii="Times New Roman" w:eastAsia="楷体" w:hAnsi="Times New Roman" w:cs="Times New Roman" w:hint="eastAsia"/>
        </w:rPr>
        <w:t>负载型催化剂（单原子</w:t>
      </w:r>
      <w:r w:rsidR="00B76F12">
        <w:rPr>
          <w:rFonts w:ascii="Times New Roman" w:eastAsia="楷体" w:hAnsi="Times New Roman" w:cs="Times New Roman" w:hint="eastAsia"/>
        </w:rPr>
        <w:t>/</w:t>
      </w:r>
      <w:r w:rsidR="00B76F12">
        <w:rPr>
          <w:rFonts w:ascii="Times New Roman" w:eastAsia="楷体" w:hAnsi="Times New Roman" w:cs="Times New Roman" w:hint="eastAsia"/>
        </w:rPr>
        <w:t>位点、纳米团簇负载各式载体）</w:t>
      </w:r>
      <w:r w:rsidR="007D56F2">
        <w:rPr>
          <w:rFonts w:ascii="Times New Roman" w:eastAsia="楷体" w:hAnsi="Times New Roman" w:cs="Times New Roman" w:hint="eastAsia"/>
        </w:rPr>
        <w:t>设计合成</w:t>
      </w:r>
    </w:p>
    <w:p w14:paraId="62ED0901" w14:textId="71FC7E33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B76F12">
        <w:rPr>
          <w:rFonts w:ascii="Times New Roman" w:eastAsia="楷体" w:hAnsi="Times New Roman" w:cs="Times New Roman" w:hint="eastAsia"/>
        </w:rPr>
        <w:t>无过渡金属催化剂的设计合成，包括金属氧化物、碳基、硅基、硼基材料等设计合成。</w:t>
      </w:r>
    </w:p>
    <w:p w14:paraId="550607D2" w14:textId="4B256969" w:rsidR="003236A3" w:rsidRDefault="003236A3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251C1A">
        <w:rPr>
          <w:rFonts w:ascii="Times New Roman" w:eastAsia="楷体" w:hAnsi="Times New Roman" w:cs="Times New Roman" w:hint="eastAsia"/>
        </w:rPr>
        <w:t>4</w:t>
      </w:r>
      <w:r>
        <w:rPr>
          <w:rFonts w:ascii="Times New Roman" w:eastAsia="楷体" w:hAnsi="Times New Roman" w:cs="Times New Roman" w:hint="eastAsia"/>
        </w:rPr>
        <w:t xml:space="preserve"> </w:t>
      </w:r>
      <w:r>
        <w:rPr>
          <w:rFonts w:ascii="Times New Roman" w:eastAsia="楷体" w:hAnsi="Times New Roman" w:cs="Times New Roman" w:hint="eastAsia"/>
        </w:rPr>
        <w:t>有机催化剂（有机均相、有机高分子、有机</w:t>
      </w:r>
      <w:r>
        <w:rPr>
          <w:rFonts w:ascii="Times New Roman" w:eastAsia="楷体" w:hAnsi="Times New Roman" w:cs="Times New Roman" w:hint="eastAsia"/>
        </w:rPr>
        <w:t>-</w:t>
      </w:r>
      <w:r>
        <w:rPr>
          <w:rFonts w:ascii="Times New Roman" w:eastAsia="楷体" w:hAnsi="Times New Roman" w:cs="Times New Roman" w:hint="eastAsia"/>
        </w:rPr>
        <w:t>无机复合）的合成与使用。</w:t>
      </w:r>
    </w:p>
    <w:p w14:paraId="202A52A9" w14:textId="2968FDC8" w:rsidR="00EF5FD9" w:rsidRPr="009A15E8" w:rsidRDefault="00EF5FD9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251C1A"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 w:hint="eastAsia"/>
        </w:rPr>
        <w:t xml:space="preserve"> </w:t>
      </w:r>
      <w:r>
        <w:rPr>
          <w:rFonts w:ascii="Times New Roman" w:eastAsia="楷体" w:hAnsi="Times New Roman" w:cs="Times New Roman" w:hint="eastAsia"/>
        </w:rPr>
        <w:t>多孔、高比表面积、结晶态、多功能、抗中毒、抗极端环境等方向的催化剂开发与制备。</w:t>
      </w:r>
    </w:p>
    <w:p w14:paraId="44BEB1D0" w14:textId="1B079F5F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B76F12">
        <w:rPr>
          <w:rFonts w:ascii="Times New Roman" w:eastAsia="楷体" w:hAnsi="Times New Roman" w:cs="Times New Roman" w:hint="eastAsia"/>
          <w:b/>
          <w:bCs/>
        </w:rPr>
        <w:t>机制探索</w:t>
      </w:r>
    </w:p>
    <w:p w14:paraId="564EF34B" w14:textId="56401241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B76F12">
        <w:rPr>
          <w:rFonts w:ascii="Times New Roman" w:eastAsia="楷体" w:hAnsi="Times New Roman" w:cs="Times New Roman" w:hint="eastAsia"/>
        </w:rPr>
        <w:t>研究能源小分子的吸附、活化、脱附机理。</w:t>
      </w:r>
    </w:p>
    <w:p w14:paraId="61E5F4EB" w14:textId="5DD1D75E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B76F12">
        <w:rPr>
          <w:rFonts w:ascii="Times New Roman" w:eastAsia="楷体" w:hAnsi="Times New Roman" w:cs="Times New Roman" w:hint="eastAsia"/>
        </w:rPr>
        <w:t xml:space="preserve"> </w:t>
      </w:r>
      <w:r w:rsidR="00B76F12">
        <w:rPr>
          <w:rFonts w:ascii="Times New Roman" w:eastAsia="楷体" w:hAnsi="Times New Roman" w:cs="Times New Roman" w:hint="eastAsia"/>
        </w:rPr>
        <w:t>探讨金属载体相互作用、酸碱效应、尺寸效应、晶面工程、缺陷作用等。</w:t>
      </w:r>
    </w:p>
    <w:p w14:paraId="5105F925" w14:textId="54F16800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2.3</w:t>
      </w:r>
      <w:r w:rsidR="00B76F12">
        <w:rPr>
          <w:rFonts w:ascii="Times New Roman" w:eastAsia="楷体" w:hAnsi="Times New Roman" w:cs="Times New Roman" w:hint="eastAsia"/>
        </w:rPr>
        <w:t>结合先进技术，如高端能谱、光谱、显微成像技术、原位表征方式、计算模拟等方式阐明机理。</w:t>
      </w:r>
    </w:p>
    <w:p w14:paraId="5E5D7478" w14:textId="6BA4E65E" w:rsidR="00B76F12" w:rsidRPr="009A15E8" w:rsidRDefault="00B76F1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2.4 </w:t>
      </w:r>
      <w:r>
        <w:rPr>
          <w:rFonts w:ascii="Times New Roman" w:eastAsia="楷体" w:hAnsi="Times New Roman" w:cs="Times New Roman" w:hint="eastAsia"/>
        </w:rPr>
        <w:t>结合磁热、光热、电热、机械化学等</w:t>
      </w:r>
      <w:r w:rsidR="003236A3">
        <w:rPr>
          <w:rFonts w:ascii="Times New Roman" w:eastAsia="楷体" w:hAnsi="Times New Roman" w:cs="Times New Roman" w:hint="eastAsia"/>
        </w:rPr>
        <w:t>方式</w:t>
      </w:r>
      <w:r>
        <w:rPr>
          <w:rFonts w:ascii="Times New Roman" w:eastAsia="楷体" w:hAnsi="Times New Roman" w:cs="Times New Roman" w:hint="eastAsia"/>
        </w:rPr>
        <w:t>进行催化研究。</w:t>
      </w:r>
    </w:p>
    <w:p w14:paraId="7A4102B4" w14:textId="5922071F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B76F12">
        <w:rPr>
          <w:rFonts w:ascii="Times New Roman" w:eastAsia="楷体" w:hAnsi="Times New Roman" w:cs="Times New Roman" w:hint="eastAsia"/>
          <w:b/>
          <w:bCs/>
        </w:rPr>
        <w:t>工程实践</w:t>
      </w:r>
    </w:p>
    <w:p w14:paraId="5FB3B085" w14:textId="04249E94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B76F12">
        <w:rPr>
          <w:rFonts w:ascii="Times New Roman" w:eastAsia="楷体" w:hAnsi="Times New Roman" w:cs="Times New Roman" w:hint="eastAsia"/>
        </w:rPr>
        <w:t>优化改进反应装置提升催化</w:t>
      </w:r>
      <w:r w:rsidR="003236A3">
        <w:rPr>
          <w:rFonts w:ascii="Times New Roman" w:eastAsia="楷体" w:hAnsi="Times New Roman" w:cs="Times New Roman" w:hint="eastAsia"/>
        </w:rPr>
        <w:t>、利用</w:t>
      </w:r>
      <w:r w:rsidR="00B76F12">
        <w:rPr>
          <w:rFonts w:ascii="Times New Roman" w:eastAsia="楷体" w:hAnsi="Times New Roman" w:cs="Times New Roman" w:hint="eastAsia"/>
        </w:rPr>
        <w:t>效果。</w:t>
      </w:r>
    </w:p>
    <w:p w14:paraId="703ACD81" w14:textId="0D695720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B76F12">
        <w:rPr>
          <w:rFonts w:ascii="Times New Roman" w:eastAsia="楷体" w:hAnsi="Times New Roman" w:cs="Times New Roman" w:hint="eastAsia"/>
        </w:rPr>
        <w:t>设计提出新的反应路径，提高能源小分子的利用转化效率。</w:t>
      </w:r>
    </w:p>
    <w:p w14:paraId="40445CF6" w14:textId="7F371CE5" w:rsidR="00B76F12" w:rsidRPr="009A15E8" w:rsidRDefault="00B76F1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3.3</w:t>
      </w:r>
      <w:r>
        <w:rPr>
          <w:rFonts w:ascii="Times New Roman" w:eastAsia="楷体" w:hAnsi="Times New Roman" w:cs="Times New Roman" w:hint="eastAsia"/>
        </w:rPr>
        <w:t>中试、放大催化效果，与企业、工业界形成良好合作。</w:t>
      </w:r>
    </w:p>
    <w:p w14:paraId="700E1ADF" w14:textId="1484CC9B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lastRenderedPageBreak/>
        <w:t xml:space="preserve">4. </w:t>
      </w:r>
      <w:r w:rsidR="00B76F12">
        <w:rPr>
          <w:rFonts w:ascii="Times New Roman" w:eastAsia="楷体" w:hAnsi="Times New Roman" w:cs="Times New Roman" w:hint="eastAsia"/>
          <w:b/>
          <w:bCs/>
        </w:rPr>
        <w:t>AI</w:t>
      </w:r>
      <w:r w:rsidR="00C20533">
        <w:rPr>
          <w:rFonts w:ascii="Times New Roman" w:eastAsia="楷体" w:hAnsi="Times New Roman" w:cs="Times New Roman" w:hint="eastAsia"/>
          <w:b/>
          <w:bCs/>
        </w:rPr>
        <w:t>+</w:t>
      </w:r>
      <w:r w:rsidR="00B76F12">
        <w:rPr>
          <w:rFonts w:ascii="Times New Roman" w:eastAsia="楷体" w:hAnsi="Times New Roman" w:cs="Times New Roman" w:hint="eastAsia"/>
          <w:b/>
          <w:bCs/>
        </w:rPr>
        <w:t>催化</w:t>
      </w:r>
    </w:p>
    <w:p w14:paraId="2466CECA" w14:textId="2781C1CF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B76F12">
        <w:rPr>
          <w:rFonts w:ascii="Times New Roman" w:eastAsia="楷体" w:hAnsi="Times New Roman" w:cs="Times New Roman" w:hint="eastAsia"/>
        </w:rPr>
        <w:t>通过机器学习、深度学习等方式高通量筛选催化剂。</w:t>
      </w:r>
      <w:r w:rsidR="00B76F12" w:rsidRPr="009A15E8">
        <w:rPr>
          <w:rFonts w:ascii="Times New Roman" w:eastAsia="楷体" w:hAnsi="Times New Roman" w:cs="Times New Roman"/>
        </w:rPr>
        <w:t xml:space="preserve"> </w:t>
      </w:r>
    </w:p>
    <w:p w14:paraId="07D1FAD0" w14:textId="717AAD06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B76F12">
        <w:rPr>
          <w:rFonts w:ascii="Times New Roman" w:eastAsia="楷体" w:hAnsi="Times New Roman" w:cs="Times New Roman" w:hint="eastAsia"/>
        </w:rPr>
        <w:t>打造智能</w:t>
      </w:r>
      <w:r w:rsidR="00B76F12">
        <w:rPr>
          <w:rFonts w:ascii="Times New Roman" w:eastAsia="楷体" w:hAnsi="Times New Roman" w:cs="Times New Roman" w:hint="eastAsia"/>
        </w:rPr>
        <w:t>AI</w:t>
      </w:r>
      <w:r w:rsidR="00B76F12">
        <w:rPr>
          <w:rFonts w:ascii="Times New Roman" w:eastAsia="楷体" w:hAnsi="Times New Roman" w:cs="Times New Roman" w:hint="eastAsia"/>
        </w:rPr>
        <w:t>体，落地工业互联网，智能控制辅助生产。</w:t>
      </w:r>
    </w:p>
    <w:p w14:paraId="2C9BBD67" w14:textId="0A4CBDF6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4.3</w:t>
      </w:r>
      <w:r w:rsidR="00B76F12">
        <w:rPr>
          <w:rFonts w:ascii="Times New Roman" w:eastAsia="楷体" w:hAnsi="Times New Roman" w:cs="Times New Roman" w:hint="eastAsia"/>
        </w:rPr>
        <w:t>全自动化机械臂工艺流程，实现无人作业。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69B7EFBA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</w:t>
      </w:r>
      <w:r w:rsidR="005277BA">
        <w:rPr>
          <w:rFonts w:ascii="Times New Roman" w:eastAsia="楷体" w:hAnsi="Times New Roman" w:cs="Times New Roman" w:hint="eastAsia"/>
        </w:rPr>
        <w:t>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44466B25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C20533">
        <w:rPr>
          <w:rFonts w:ascii="Times New Roman" w:eastAsia="楷体" w:hAnsi="Times New Roman" w:cs="Times New Roman" w:hint="eastAsia"/>
        </w:rPr>
        <w:t>/</w:t>
      </w:r>
      <w:r w:rsidR="00C20533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C20533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C20533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C20533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1DCEDA5B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C20533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C20533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C20533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3DA2F722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="00512679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0227CF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</w:t>
      </w:r>
      <w:r w:rsidR="00213A01">
        <w:rPr>
          <w:rFonts w:ascii="Times New Roman" w:eastAsia="楷体" w:hAnsi="Times New Roman" w:cs="Times New Roman" w:hint="eastAsia"/>
          <w:szCs w:val="22"/>
        </w:rPr>
        <w:t xml:space="preserve"> </w:t>
      </w:r>
      <w:r w:rsidR="00213A01" w:rsidRPr="00213A01">
        <w:rPr>
          <w:rFonts w:ascii="Times New Roman" w:eastAsia="楷体" w:hAnsi="Times New Roman" w:cs="Times New Roman" w:hint="eastAsia"/>
          <w:szCs w:val="22"/>
        </w:rPr>
        <w:t>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36CD9607" w:rsidR="007D56F2" w:rsidRPr="007867C5" w:rsidRDefault="007D56F2" w:rsidP="009A15E8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A262C9">
        <w:rPr>
          <w:rFonts w:ascii="Times New Roman" w:eastAsia="楷体" w:hAnsi="Times New Roman" w:cs="Times New Roman" w:hint="eastAsia"/>
          <w:szCs w:val="22"/>
        </w:rPr>
        <w:t>叶天南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213A01">
        <w:rPr>
          <w:rFonts w:ascii="Times New Roman" w:eastAsia="楷体" w:hAnsi="Times New Roman" w:cs="Times New Roman" w:hint="eastAsia"/>
          <w:szCs w:val="22"/>
        </w:rPr>
        <w:t>副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512679" w:rsidRPr="00512679">
        <w:rPr>
          <w:rFonts w:ascii="Times New Roman" w:eastAsia="楷体" w:hAnsi="Times New Roman" w:cs="Times New Roman" w:hint="eastAsia"/>
          <w:szCs w:val="22"/>
        </w:rPr>
        <w:t>ytn2011@sjtu.edu.cn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sectPr w:rsidR="007D56F2" w:rsidRPr="007867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2E48B" w14:textId="77777777" w:rsidR="00C825C7" w:rsidRDefault="00C825C7" w:rsidP="00EF0C5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B58908B" w14:textId="77777777" w:rsidR="00C825C7" w:rsidRDefault="00C825C7" w:rsidP="00EF0C5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86892" w14:textId="77777777" w:rsidR="00C825C7" w:rsidRDefault="00C825C7" w:rsidP="00EF0C5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D6FB4D0" w14:textId="77777777" w:rsidR="00C825C7" w:rsidRDefault="00C825C7" w:rsidP="00EF0C5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227CF"/>
    <w:rsid w:val="000D4EA9"/>
    <w:rsid w:val="00146CC9"/>
    <w:rsid w:val="00147651"/>
    <w:rsid w:val="00150694"/>
    <w:rsid w:val="00186DFB"/>
    <w:rsid w:val="001C1FD0"/>
    <w:rsid w:val="001F1CAF"/>
    <w:rsid w:val="00213A01"/>
    <w:rsid w:val="00251C1A"/>
    <w:rsid w:val="003236A3"/>
    <w:rsid w:val="00343433"/>
    <w:rsid w:val="00403D92"/>
    <w:rsid w:val="004D4945"/>
    <w:rsid w:val="00512679"/>
    <w:rsid w:val="005277BA"/>
    <w:rsid w:val="005A4B07"/>
    <w:rsid w:val="00607C54"/>
    <w:rsid w:val="00666F53"/>
    <w:rsid w:val="007867C5"/>
    <w:rsid w:val="007D56F2"/>
    <w:rsid w:val="009A15E8"/>
    <w:rsid w:val="00A262C9"/>
    <w:rsid w:val="00B76F12"/>
    <w:rsid w:val="00BA6A52"/>
    <w:rsid w:val="00BC69FC"/>
    <w:rsid w:val="00C20533"/>
    <w:rsid w:val="00C825C7"/>
    <w:rsid w:val="00E16B39"/>
    <w:rsid w:val="00EB2ECD"/>
    <w:rsid w:val="00EE3EFC"/>
    <w:rsid w:val="00EF0C5C"/>
    <w:rsid w:val="00EF5FD9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EF0C5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EF0C5C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EF0C5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EF0C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859</Words>
  <Characters>297</Characters>
  <Application>Microsoft Office Word</Application>
  <DocSecurity>0</DocSecurity>
  <Lines>14</Lines>
  <Paragraphs>48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13</cp:revision>
  <dcterms:created xsi:type="dcterms:W3CDTF">2025-08-11T14:09:00Z</dcterms:created>
  <dcterms:modified xsi:type="dcterms:W3CDTF">2025-08-14T06:48:00Z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7331b68a-2826-45f2-8da2-b5f5b2fe6c44</vt:lpwstr>
  </property>
</Properties>
</file>