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F2B45" w14:textId="08A6D1B3" w:rsidR="009A15E8" w:rsidRPr="009A15E8" w:rsidRDefault="00E179CC" w:rsidP="009A15E8">
      <w:pPr>
        <w:jc w:val="center"/>
        <w:rPr>
          <w:rFonts w:ascii="Times New Roman" w:eastAsia="楷体" w:hAnsi="Times New Roman" w:cs="Times New Roman"/>
          <w:b/>
          <w:bCs/>
          <w:sz w:val="28"/>
          <w:szCs w:val="28"/>
        </w:rPr>
      </w:pPr>
      <w:r w:rsidRPr="00E179CC">
        <w:rPr>
          <w:rFonts w:ascii="Times New Roman" w:eastAsia="楷体" w:hAnsi="Times New Roman" w:cs="Times New Roman" w:hint="eastAsia"/>
          <w:b/>
          <w:bCs/>
          <w:sz w:val="28"/>
          <w:szCs w:val="28"/>
        </w:rPr>
        <w:t>钠离子等下一代离子电池</w:t>
      </w:r>
      <w:r w:rsidR="009A15E8" w:rsidRPr="009A15E8">
        <w:rPr>
          <w:rFonts w:ascii="Times New Roman" w:eastAsia="楷体" w:hAnsi="Times New Roman" w:cs="Times New Roman"/>
          <w:b/>
          <w:bCs/>
          <w:sz w:val="28"/>
          <w:szCs w:val="28"/>
        </w:rPr>
        <w:t>分会投稿内容说明</w:t>
      </w:r>
    </w:p>
    <w:p w14:paraId="6B8BE0B0" w14:textId="004551B7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会议名称：</w:t>
      </w:r>
      <w:r>
        <w:rPr>
          <w:rFonts w:ascii="Times New Roman" w:eastAsia="楷体" w:hAnsi="Times New Roman" w:cs="Times New Roman" w:hint="eastAsia"/>
        </w:rPr>
        <w:t>中国化学会</w:t>
      </w:r>
      <w:r w:rsidRPr="009A15E8">
        <w:rPr>
          <w:rFonts w:ascii="Times New Roman" w:eastAsia="楷体" w:hAnsi="Times New Roman" w:cs="Times New Roman"/>
        </w:rPr>
        <w:t>第</w:t>
      </w:r>
      <w:r>
        <w:rPr>
          <w:rFonts w:ascii="Times New Roman" w:eastAsia="楷体" w:hAnsi="Times New Roman" w:cs="Times New Roman" w:hint="eastAsia"/>
        </w:rPr>
        <w:t>二</w:t>
      </w:r>
      <w:r w:rsidRPr="009A15E8">
        <w:rPr>
          <w:rFonts w:ascii="Times New Roman" w:eastAsia="楷体" w:hAnsi="Times New Roman" w:cs="Times New Roman"/>
        </w:rPr>
        <w:t>届</w:t>
      </w:r>
      <w:r>
        <w:rPr>
          <w:rFonts w:ascii="Times New Roman" w:eastAsia="楷体" w:hAnsi="Times New Roman" w:cs="Times New Roman" w:hint="eastAsia"/>
        </w:rPr>
        <w:t>全国</w:t>
      </w:r>
      <w:r w:rsidRPr="009A15E8">
        <w:rPr>
          <w:rFonts w:ascii="Times New Roman" w:eastAsia="楷体" w:hAnsi="Times New Roman" w:cs="Times New Roman"/>
        </w:rPr>
        <w:t>能源化学学术会议（</w:t>
      </w:r>
      <w:r>
        <w:rPr>
          <w:rFonts w:ascii="Times New Roman" w:eastAsia="楷体" w:hAnsi="Times New Roman" w:cs="Times New Roman" w:hint="eastAsia"/>
        </w:rPr>
        <w:t>NCEC</w:t>
      </w:r>
      <w:r w:rsidRPr="009A15E8">
        <w:rPr>
          <w:rFonts w:ascii="Times New Roman" w:eastAsia="楷体" w:hAnsi="Times New Roman" w:cs="Times New Roman"/>
        </w:rPr>
        <w:t xml:space="preserve"> 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）</w:t>
      </w:r>
    </w:p>
    <w:p w14:paraId="6F7545F8" w14:textId="77777777" w:rsidR="00D0644E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分会主题：</w:t>
      </w:r>
      <w:r w:rsidR="00D0644E" w:rsidRPr="00D0644E">
        <w:rPr>
          <w:rFonts w:ascii="Times New Roman" w:eastAsia="楷体" w:hAnsi="Times New Roman" w:cs="Times New Roman" w:hint="eastAsia"/>
        </w:rPr>
        <w:t>钠离子等下一代离子电池</w:t>
      </w:r>
    </w:p>
    <w:p w14:paraId="22D0997D" w14:textId="3F6DB994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投稿截止日期：</w:t>
      </w:r>
      <w:r w:rsidRPr="009A15E8">
        <w:rPr>
          <w:rFonts w:ascii="Times New Roman" w:eastAsia="楷体" w:hAnsi="Times New Roman" w:cs="Times New Roman"/>
        </w:rPr>
        <w:t>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 w:rsidR="00E179CC">
        <w:rPr>
          <w:rFonts w:ascii="Times New Roman" w:eastAsia="楷体" w:hAnsi="Times New Roman" w:cs="Times New Roman"/>
        </w:rPr>
        <w:t>1</w:t>
      </w:r>
      <w:r w:rsidR="00D0644E">
        <w:rPr>
          <w:rFonts w:ascii="Times New Roman" w:eastAsia="楷体" w:hAnsi="Times New Roman" w:cs="Times New Roman" w:hint="eastAsia"/>
        </w:rPr>
        <w:t>0</w:t>
      </w:r>
      <w:r w:rsidRPr="009A15E8">
        <w:rPr>
          <w:rFonts w:ascii="Times New Roman" w:eastAsia="楷体" w:hAnsi="Times New Roman" w:cs="Times New Roman"/>
        </w:rPr>
        <w:t>月</w:t>
      </w:r>
      <w:r w:rsidR="00D0644E">
        <w:rPr>
          <w:rFonts w:ascii="Times New Roman" w:eastAsia="楷体" w:hAnsi="Times New Roman" w:cs="Times New Roman" w:hint="eastAsia"/>
        </w:rPr>
        <w:t>3</w:t>
      </w:r>
      <w:r w:rsidR="00E179CC">
        <w:rPr>
          <w:rFonts w:ascii="Times New Roman" w:eastAsia="楷体" w:hAnsi="Times New Roman" w:cs="Times New Roman"/>
        </w:rPr>
        <w:t>1</w:t>
      </w:r>
      <w:r w:rsidRPr="009A15E8">
        <w:rPr>
          <w:rFonts w:ascii="Times New Roman" w:eastAsia="楷体" w:hAnsi="Times New Roman" w:cs="Times New Roman"/>
        </w:rPr>
        <w:t>日</w:t>
      </w:r>
    </w:p>
    <w:p w14:paraId="6B149420" w14:textId="77777777" w:rsidR="00D10D8E" w:rsidRDefault="009A15E8" w:rsidP="00D10D8E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投稿方式：</w:t>
      </w:r>
      <w:r w:rsidR="00D10D8E">
        <w:rPr>
          <w:rFonts w:ascii="Times New Roman" w:eastAsia="楷体" w:hAnsi="Times New Roman" w:cs="Times New Roman"/>
        </w:rPr>
        <w:t>会议官网在线投稿系统</w:t>
      </w:r>
    </w:p>
    <w:p w14:paraId="0F837DD9" w14:textId="77777777" w:rsidR="00D10D8E" w:rsidRPr="003F79F1" w:rsidRDefault="00D10D8E" w:rsidP="00D10D8E">
      <w:pPr>
        <w:ind w:firstLineChars="500" w:firstLine="1100"/>
        <w:rPr>
          <w:rFonts w:ascii="Times New Roman" w:eastAsia="楷体" w:hAnsi="Times New Roman" w:cs="Times New Roman"/>
        </w:rPr>
      </w:pPr>
      <w:r w:rsidRPr="003F79F1">
        <w:rPr>
          <w:rFonts w:ascii="Times New Roman" w:eastAsia="楷体" w:hAnsi="Times New Roman" w:cs="Times New Roman" w:hint="eastAsia"/>
        </w:rPr>
        <w:t xml:space="preserve">http://www.hyterp.cn/website/1744/index.html </w:t>
      </w:r>
      <w:r>
        <w:rPr>
          <w:rFonts w:ascii="Times New Roman" w:eastAsia="楷体" w:hAnsi="Times New Roman" w:cs="Times New Roman" w:hint="eastAsia"/>
        </w:rPr>
        <w:t>（</w:t>
      </w:r>
      <w:r w:rsidRPr="003F79F1">
        <w:rPr>
          <w:rFonts w:ascii="Times New Roman" w:eastAsia="楷体" w:hAnsi="Times New Roman" w:cs="Times New Roman" w:hint="eastAsia"/>
        </w:rPr>
        <w:t>移动端</w:t>
      </w:r>
      <w:r>
        <w:rPr>
          <w:rFonts w:ascii="Times New Roman" w:eastAsia="楷体" w:hAnsi="Times New Roman" w:cs="Times New Roman" w:hint="eastAsia"/>
        </w:rPr>
        <w:t>）</w:t>
      </w:r>
    </w:p>
    <w:p w14:paraId="427FA8CD" w14:textId="77777777" w:rsidR="00D10D8E" w:rsidRDefault="00D10D8E" w:rsidP="00D10D8E">
      <w:pPr>
        <w:ind w:firstLineChars="500" w:firstLine="1100"/>
        <w:rPr>
          <w:rFonts w:ascii="Times New Roman" w:eastAsia="楷体" w:hAnsi="Times New Roman" w:cs="Times New Roman"/>
        </w:rPr>
      </w:pPr>
      <w:r w:rsidRPr="003F79F1">
        <w:rPr>
          <w:rFonts w:ascii="Times New Roman" w:eastAsia="楷体" w:hAnsi="Times New Roman" w:cs="Times New Roman" w:hint="eastAsia"/>
        </w:rPr>
        <w:t xml:space="preserve">https://www.hyterp.cn/website/1744/pc-index.html </w:t>
      </w:r>
      <w:r>
        <w:rPr>
          <w:rFonts w:ascii="Times New Roman" w:eastAsia="楷体" w:hAnsi="Times New Roman" w:cs="Times New Roman" w:hint="eastAsia"/>
        </w:rPr>
        <w:t>（</w:t>
      </w:r>
      <w:r w:rsidRPr="003F79F1">
        <w:rPr>
          <w:rFonts w:ascii="Times New Roman" w:eastAsia="楷体" w:hAnsi="Times New Roman" w:cs="Times New Roman" w:hint="eastAsia"/>
        </w:rPr>
        <w:t>网页端</w:t>
      </w:r>
      <w:r>
        <w:rPr>
          <w:rFonts w:ascii="Times New Roman" w:eastAsia="楷体" w:hAnsi="Times New Roman" w:cs="Times New Roman"/>
        </w:rPr>
        <w:t>）</w:t>
      </w:r>
    </w:p>
    <w:p w14:paraId="1D716FBA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3D7EB4B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一、投稿范围（包括但不限于以下方向）</w:t>
      </w:r>
    </w:p>
    <w:p w14:paraId="5B32AF12" w14:textId="77777777" w:rsidR="00E52254" w:rsidRPr="00E52254" w:rsidRDefault="00E52254" w:rsidP="00E52254">
      <w:pPr>
        <w:numPr>
          <w:ilvl w:val="0"/>
          <w:numId w:val="6"/>
        </w:numPr>
        <w:rPr>
          <w:rFonts w:ascii="Times New Roman" w:eastAsia="楷体" w:hAnsi="Times New Roman" w:cs="Times New Roman"/>
          <w:bCs/>
        </w:rPr>
      </w:pPr>
      <w:r w:rsidRPr="00E52254">
        <w:rPr>
          <w:rFonts w:ascii="Times New Roman" w:eastAsia="楷体" w:hAnsi="Times New Roman" w:cs="Times New Roman"/>
          <w:bCs/>
        </w:rPr>
        <w:t>钠离子电池正负极材料的结构设计与性能优化</w:t>
      </w:r>
    </w:p>
    <w:p w14:paraId="42731B8F" w14:textId="424D3385" w:rsidR="00E52254" w:rsidRPr="00E52254" w:rsidRDefault="00E52254" w:rsidP="00E52254">
      <w:pPr>
        <w:numPr>
          <w:ilvl w:val="0"/>
          <w:numId w:val="6"/>
        </w:numPr>
        <w:rPr>
          <w:rFonts w:ascii="Times New Roman" w:eastAsia="楷体" w:hAnsi="Times New Roman" w:cs="Times New Roman"/>
          <w:bCs/>
        </w:rPr>
      </w:pPr>
      <w:r w:rsidRPr="00E52254">
        <w:rPr>
          <w:rFonts w:ascii="Times New Roman" w:eastAsia="楷体" w:hAnsi="Times New Roman" w:cs="Times New Roman"/>
          <w:bCs/>
        </w:rPr>
        <w:t>钠离子电池电解液</w:t>
      </w:r>
      <w:r w:rsidRPr="00E52254">
        <w:rPr>
          <w:rFonts w:ascii="Times New Roman" w:eastAsia="楷体" w:hAnsi="Times New Roman" w:cs="Times New Roman" w:hint="eastAsia"/>
          <w:bCs/>
        </w:rPr>
        <w:t>/</w:t>
      </w:r>
      <w:r w:rsidRPr="00E52254">
        <w:rPr>
          <w:rFonts w:ascii="Times New Roman" w:eastAsia="楷体" w:hAnsi="Times New Roman" w:cs="Times New Roman" w:hint="eastAsia"/>
          <w:bCs/>
        </w:rPr>
        <w:t>电解质</w:t>
      </w:r>
      <w:r w:rsidRPr="00E52254">
        <w:rPr>
          <w:rFonts w:ascii="Times New Roman" w:eastAsia="楷体" w:hAnsi="Times New Roman" w:cs="Times New Roman"/>
          <w:bCs/>
        </w:rPr>
        <w:t>及界面化学研究</w:t>
      </w:r>
    </w:p>
    <w:p w14:paraId="54F50481" w14:textId="35C11039" w:rsidR="00E52254" w:rsidRPr="00E52254" w:rsidRDefault="00E52254" w:rsidP="00E52254">
      <w:pPr>
        <w:numPr>
          <w:ilvl w:val="0"/>
          <w:numId w:val="6"/>
        </w:numPr>
        <w:rPr>
          <w:rFonts w:ascii="Times New Roman" w:eastAsia="楷体" w:hAnsi="Times New Roman" w:cs="Times New Roman"/>
          <w:bCs/>
        </w:rPr>
      </w:pPr>
      <w:r w:rsidRPr="00E52254">
        <w:rPr>
          <w:rFonts w:ascii="Times New Roman" w:eastAsia="楷体" w:hAnsi="Times New Roman" w:cs="Times New Roman"/>
          <w:bCs/>
        </w:rPr>
        <w:t>钠离子电池的电化学机制、储能机理及表征方法</w:t>
      </w:r>
      <w:r w:rsidRPr="00E52254">
        <w:rPr>
          <w:rFonts w:ascii="Times New Roman" w:eastAsia="楷体" w:hAnsi="Times New Roman" w:cs="Times New Roman" w:hint="eastAsia"/>
          <w:bCs/>
        </w:rPr>
        <w:t>学</w:t>
      </w:r>
    </w:p>
    <w:p w14:paraId="56BAB49C" w14:textId="77777777" w:rsidR="00E52254" w:rsidRPr="00E52254" w:rsidRDefault="00E52254" w:rsidP="00E52254">
      <w:pPr>
        <w:numPr>
          <w:ilvl w:val="0"/>
          <w:numId w:val="6"/>
        </w:numPr>
        <w:rPr>
          <w:rFonts w:ascii="Times New Roman" w:eastAsia="楷体" w:hAnsi="Times New Roman" w:cs="Times New Roman"/>
          <w:bCs/>
        </w:rPr>
      </w:pPr>
      <w:r w:rsidRPr="00E52254">
        <w:rPr>
          <w:rFonts w:ascii="Times New Roman" w:eastAsia="楷体" w:hAnsi="Times New Roman" w:cs="Times New Roman"/>
          <w:bCs/>
        </w:rPr>
        <w:t>钠离子电池的规模化制备工艺与工程化应用</w:t>
      </w:r>
    </w:p>
    <w:p w14:paraId="14860C13" w14:textId="15F78CDF" w:rsidR="00E52254" w:rsidRPr="00E52254" w:rsidRDefault="00E52254" w:rsidP="00E52254">
      <w:pPr>
        <w:numPr>
          <w:ilvl w:val="0"/>
          <w:numId w:val="6"/>
        </w:numPr>
        <w:rPr>
          <w:rFonts w:ascii="Times New Roman" w:eastAsia="楷体" w:hAnsi="Times New Roman" w:cs="Times New Roman"/>
          <w:bCs/>
        </w:rPr>
      </w:pPr>
      <w:r w:rsidRPr="00E52254">
        <w:rPr>
          <w:rFonts w:ascii="Times New Roman" w:eastAsia="楷体" w:hAnsi="Times New Roman" w:cs="Times New Roman"/>
          <w:bCs/>
        </w:rPr>
        <w:t>钾离子、镁离子等其它电池</w:t>
      </w:r>
      <w:r w:rsidRPr="00E52254">
        <w:rPr>
          <w:rFonts w:ascii="Times New Roman" w:eastAsia="楷体" w:hAnsi="Times New Roman" w:cs="Times New Roman" w:hint="eastAsia"/>
          <w:bCs/>
        </w:rPr>
        <w:t>新</w:t>
      </w:r>
      <w:r w:rsidRPr="00E52254">
        <w:rPr>
          <w:rFonts w:ascii="Times New Roman" w:eastAsia="楷体" w:hAnsi="Times New Roman" w:cs="Times New Roman"/>
          <w:bCs/>
        </w:rPr>
        <w:t>体系</w:t>
      </w:r>
    </w:p>
    <w:p w14:paraId="330B9523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5E652DF0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二、投稿要求</w:t>
      </w:r>
    </w:p>
    <w:p w14:paraId="6AA0424D" w14:textId="015C510B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 w:hint="eastAsia"/>
          <w:b/>
          <w:bCs/>
        </w:rPr>
        <w:t xml:space="preserve">1. </w:t>
      </w:r>
      <w:r w:rsidRPr="007D56F2">
        <w:rPr>
          <w:rFonts w:ascii="Times New Roman" w:eastAsia="楷体" w:hAnsi="Times New Roman" w:cs="Times New Roman" w:hint="eastAsia"/>
          <w:b/>
          <w:bCs/>
        </w:rPr>
        <w:t>阐述</w:t>
      </w:r>
      <w:r w:rsidRPr="007D56F2">
        <w:rPr>
          <w:rFonts w:ascii="Times New Roman" w:eastAsia="楷体" w:hAnsi="Times New Roman" w:cs="Times New Roman"/>
          <w:b/>
          <w:bCs/>
        </w:rPr>
        <w:t>内容创新性</w:t>
      </w:r>
    </w:p>
    <w:p w14:paraId="5BF3BBF2" w14:textId="197CC82B" w:rsidR="009A15E8" w:rsidRPr="009A15E8" w:rsidRDefault="007D56F2" w:rsidP="007D56F2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</w:t>
      </w:r>
      <w:r w:rsidR="00E52254">
        <w:rPr>
          <w:rFonts w:ascii="Times New Roman" w:eastAsia="楷体" w:hAnsi="Times New Roman" w:cs="Times New Roman"/>
        </w:rPr>
        <w:t>1</w:t>
      </w:r>
      <w:r w:rsidR="009A15E8" w:rsidRPr="009A15E8">
        <w:rPr>
          <w:rFonts w:ascii="Times New Roman" w:eastAsia="楷体" w:hAnsi="Times New Roman" w:cs="Times New Roman"/>
        </w:rPr>
        <w:t>研究需体现原创方法、机理新认知或技术突破；</w:t>
      </w:r>
    </w:p>
    <w:p w14:paraId="2BAEAF2C" w14:textId="3EEBFBFA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</w:t>
      </w:r>
      <w:r w:rsidR="00E52254">
        <w:rPr>
          <w:rFonts w:ascii="Times New Roman" w:eastAsia="楷体" w:hAnsi="Times New Roman" w:cs="Times New Roman"/>
        </w:rPr>
        <w:t>2</w:t>
      </w:r>
      <w:r w:rsidR="009A15E8" w:rsidRPr="009A15E8">
        <w:rPr>
          <w:rFonts w:ascii="Times New Roman" w:eastAsia="楷体" w:hAnsi="Times New Roman" w:cs="Times New Roman"/>
        </w:rPr>
        <w:t>接受基础机理、材料开发、器件工程及中试应用研究。</w:t>
      </w:r>
    </w:p>
    <w:p w14:paraId="6783051F" w14:textId="0A48A6CF" w:rsidR="009A15E8" w:rsidRPr="009A15E8" w:rsidRDefault="007D56F2" w:rsidP="009A15E8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2. </w:t>
      </w:r>
      <w:r w:rsidR="009A15E8" w:rsidRPr="009A15E8">
        <w:rPr>
          <w:rFonts w:ascii="Times New Roman" w:eastAsia="楷体" w:hAnsi="Times New Roman" w:cs="Times New Roman"/>
          <w:b/>
          <w:bCs/>
        </w:rPr>
        <w:t>稿件类型</w:t>
      </w:r>
    </w:p>
    <w:p w14:paraId="47C9C51B" w14:textId="57C125A0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2.1</w:t>
      </w:r>
      <w:r w:rsidR="009A15E8" w:rsidRPr="009A15E8">
        <w:rPr>
          <w:rFonts w:ascii="Times New Roman" w:eastAsia="楷体" w:hAnsi="Times New Roman" w:cs="Times New Roman"/>
        </w:rPr>
        <w:t>口头报告：具有重大理论</w:t>
      </w:r>
      <w:r w:rsidR="009A15E8" w:rsidRPr="009A15E8">
        <w:rPr>
          <w:rFonts w:ascii="Times New Roman" w:eastAsia="楷体" w:hAnsi="Times New Roman" w:cs="Times New Roman"/>
        </w:rPr>
        <w:t>/</w:t>
      </w:r>
      <w:r w:rsidR="009A15E8" w:rsidRPr="009A15E8">
        <w:rPr>
          <w:rFonts w:ascii="Times New Roman" w:eastAsia="楷体" w:hAnsi="Times New Roman" w:cs="Times New Roman"/>
        </w:rPr>
        <w:t>技术突破的核心成果；</w:t>
      </w:r>
    </w:p>
    <w:p w14:paraId="26EB6369" w14:textId="75070866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2.2</w:t>
      </w:r>
      <w:r w:rsidR="009A15E8" w:rsidRPr="009A15E8">
        <w:rPr>
          <w:rFonts w:ascii="Times New Roman" w:eastAsia="楷体" w:hAnsi="Times New Roman" w:cs="Times New Roman"/>
        </w:rPr>
        <w:t>墙报展示：创新性概念、阶段性进展或技术验证（尺寸：</w:t>
      </w:r>
      <w:r w:rsidR="009A15E8">
        <w:rPr>
          <w:rFonts w:ascii="Times New Roman" w:eastAsia="楷体" w:hAnsi="Times New Roman" w:cs="Times New Roman" w:hint="eastAsia"/>
        </w:rPr>
        <w:t>见组委会提供的模板</w:t>
      </w:r>
      <w:r w:rsidR="009A15E8" w:rsidRPr="009A15E8">
        <w:rPr>
          <w:rFonts w:ascii="Times New Roman" w:eastAsia="楷体" w:hAnsi="Times New Roman" w:cs="Times New Roman"/>
        </w:rPr>
        <w:t>）；</w:t>
      </w:r>
    </w:p>
    <w:p w14:paraId="61B5299A" w14:textId="35F1764B" w:rsidR="009A15E8" w:rsidRPr="007D56F2" w:rsidRDefault="007D56F2" w:rsidP="009A15E8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3. </w:t>
      </w:r>
      <w:r w:rsidR="009A15E8" w:rsidRPr="007D56F2">
        <w:rPr>
          <w:rFonts w:ascii="Times New Roman" w:eastAsia="楷体" w:hAnsi="Times New Roman" w:cs="Times New Roman"/>
          <w:b/>
          <w:bCs/>
        </w:rPr>
        <w:t>格式规范</w:t>
      </w:r>
    </w:p>
    <w:p w14:paraId="7E09F267" w14:textId="4539CAA1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3.1</w:t>
      </w:r>
      <w:r w:rsidR="009A15E8" w:rsidRPr="009A15E8">
        <w:rPr>
          <w:rFonts w:ascii="Times New Roman" w:eastAsia="楷体" w:hAnsi="Times New Roman" w:cs="Times New Roman"/>
        </w:rPr>
        <w:t>语言：英文</w:t>
      </w:r>
      <w:r w:rsidR="009A15E8">
        <w:rPr>
          <w:rFonts w:ascii="Times New Roman" w:eastAsia="楷体" w:hAnsi="Times New Roman" w:cs="Times New Roman" w:hint="eastAsia"/>
        </w:rPr>
        <w:t>或中文</w:t>
      </w:r>
      <w:r w:rsidR="009A15E8" w:rsidRPr="009A15E8">
        <w:rPr>
          <w:rFonts w:ascii="Times New Roman" w:eastAsia="楷体" w:hAnsi="Times New Roman" w:cs="Times New Roman"/>
        </w:rPr>
        <w:t>；</w:t>
      </w:r>
    </w:p>
    <w:p w14:paraId="5EBCF0F4" w14:textId="29DA1C81" w:rsidR="007D56F2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3.2</w:t>
      </w:r>
      <w:r w:rsidR="009A15E8" w:rsidRPr="009A15E8">
        <w:rPr>
          <w:rFonts w:ascii="Times New Roman" w:eastAsia="楷体" w:hAnsi="Times New Roman" w:cs="Times New Roman"/>
        </w:rPr>
        <w:t>模板：官网下载</w:t>
      </w:r>
      <w:r w:rsidR="009A15E8" w:rsidRPr="009A15E8">
        <w:rPr>
          <w:rFonts w:ascii="Times New Roman" w:eastAsia="楷体" w:hAnsi="Times New Roman" w:cs="Times New Roman"/>
        </w:rPr>
        <w:t>Word</w:t>
      </w:r>
      <w:r w:rsidR="009A15E8" w:rsidRPr="009A15E8">
        <w:rPr>
          <w:rFonts w:ascii="Times New Roman" w:eastAsia="楷体" w:hAnsi="Times New Roman" w:cs="Times New Roman"/>
        </w:rPr>
        <w:t>模板；</w:t>
      </w:r>
    </w:p>
    <w:p w14:paraId="5D56C077" w14:textId="1174BB00" w:rsidR="009A15E8" w:rsidRPr="007D56F2" w:rsidRDefault="007D56F2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 w:hint="eastAsia"/>
          <w:b/>
          <w:bCs/>
        </w:rPr>
        <w:t xml:space="preserve">4. </w:t>
      </w:r>
      <w:r w:rsidR="009A15E8" w:rsidRPr="007D56F2">
        <w:rPr>
          <w:rFonts w:ascii="Times New Roman" w:eastAsia="楷体" w:hAnsi="Times New Roman" w:cs="Times New Roman" w:hint="eastAsia"/>
          <w:b/>
          <w:bCs/>
        </w:rPr>
        <w:t>其他注意事项</w:t>
      </w:r>
    </w:p>
    <w:p w14:paraId="4415BB85" w14:textId="27885B7C" w:rsidR="009A15E8" w:rsidRPr="007D56F2" w:rsidRDefault="007D56F2" w:rsidP="007D56F2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lastRenderedPageBreak/>
        <w:t>4.1</w:t>
      </w:r>
      <w:r w:rsidR="009A15E8" w:rsidRPr="007D56F2">
        <w:rPr>
          <w:rFonts w:ascii="Times New Roman" w:eastAsia="楷体" w:hAnsi="Times New Roman" w:cs="Times New Roman"/>
        </w:rPr>
        <w:t>未公开发表或一稿多投；</w:t>
      </w:r>
    </w:p>
    <w:p w14:paraId="56BC42DE" w14:textId="2D1B20EA" w:rsidR="009A15E8" w:rsidRPr="007D56F2" w:rsidRDefault="007D56F2" w:rsidP="007D56F2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4.2</w:t>
      </w:r>
      <w:r w:rsidR="009A15E8" w:rsidRPr="007D56F2">
        <w:rPr>
          <w:rFonts w:ascii="Times New Roman" w:eastAsia="楷体" w:hAnsi="Times New Roman" w:cs="Times New Roman" w:hint="eastAsia"/>
        </w:rPr>
        <w:t>遵守学术规范</w:t>
      </w:r>
      <w:r w:rsidR="009A15E8" w:rsidRPr="007D56F2">
        <w:rPr>
          <w:rFonts w:ascii="Times New Roman" w:eastAsia="楷体" w:hAnsi="Times New Roman" w:cs="Times New Roman"/>
        </w:rPr>
        <w:t>，注明资助来源及冲突利益。</w:t>
      </w:r>
    </w:p>
    <w:p w14:paraId="0F5E314B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B95BA47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三、关键时间节点</w:t>
      </w:r>
    </w:p>
    <w:p w14:paraId="74D81128" w14:textId="6C85658C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摘要</w:t>
      </w:r>
      <w:r w:rsidR="00D0644E">
        <w:rPr>
          <w:rFonts w:ascii="Times New Roman" w:eastAsia="楷体" w:hAnsi="Times New Roman" w:cs="Times New Roman" w:hint="eastAsia"/>
        </w:rPr>
        <w:t>/</w:t>
      </w:r>
      <w:r w:rsidR="00D0644E">
        <w:rPr>
          <w:rFonts w:ascii="Times New Roman" w:eastAsia="楷体" w:hAnsi="Times New Roman" w:cs="Times New Roman" w:hint="eastAsia"/>
        </w:rPr>
        <w:t>墙报</w:t>
      </w:r>
      <w:r w:rsidRPr="009A15E8">
        <w:rPr>
          <w:rFonts w:ascii="Times New Roman" w:eastAsia="楷体" w:hAnsi="Times New Roman" w:cs="Times New Roman"/>
        </w:rPr>
        <w:t>提交截止：</w:t>
      </w:r>
      <w:r w:rsidRPr="009A15E8">
        <w:rPr>
          <w:rFonts w:ascii="Times New Roman" w:eastAsia="楷体" w:hAnsi="Times New Roman" w:cs="Times New Roman"/>
        </w:rPr>
        <w:t>202</w:t>
      </w:r>
      <w:r w:rsidR="00E179CC">
        <w:rPr>
          <w:rFonts w:ascii="Times New Roman" w:eastAsia="楷体" w:hAnsi="Times New Roman" w:cs="Times New Roman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 w:rsidR="00E179CC">
        <w:rPr>
          <w:rFonts w:ascii="Times New Roman" w:eastAsia="楷体" w:hAnsi="Times New Roman" w:cs="Times New Roman"/>
        </w:rPr>
        <w:t>1</w:t>
      </w:r>
      <w:r w:rsidR="00D0644E">
        <w:rPr>
          <w:rFonts w:ascii="Times New Roman" w:eastAsia="楷体" w:hAnsi="Times New Roman" w:cs="Times New Roman" w:hint="eastAsia"/>
        </w:rPr>
        <w:t>0</w:t>
      </w:r>
      <w:r w:rsidRPr="009A15E8">
        <w:rPr>
          <w:rFonts w:ascii="Times New Roman" w:eastAsia="楷体" w:hAnsi="Times New Roman" w:cs="Times New Roman"/>
        </w:rPr>
        <w:t>月</w:t>
      </w:r>
      <w:r w:rsidR="00D0644E">
        <w:rPr>
          <w:rFonts w:ascii="Times New Roman" w:eastAsia="楷体" w:hAnsi="Times New Roman" w:cs="Times New Roman" w:hint="eastAsia"/>
        </w:rPr>
        <w:t>3</w:t>
      </w:r>
      <w:r w:rsidR="00E52254">
        <w:rPr>
          <w:rFonts w:ascii="Times New Roman" w:eastAsia="楷体" w:hAnsi="Times New Roman" w:cs="Times New Roman"/>
        </w:rPr>
        <w:t>1</w:t>
      </w:r>
      <w:r w:rsidRPr="009A15E8">
        <w:rPr>
          <w:rFonts w:ascii="Times New Roman" w:eastAsia="楷体" w:hAnsi="Times New Roman" w:cs="Times New Roman"/>
        </w:rPr>
        <w:t>日</w:t>
      </w:r>
    </w:p>
    <w:p w14:paraId="2FA2EEE9" w14:textId="10B68C2C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评审结果通知：</w:t>
      </w:r>
      <w:r w:rsidRPr="009A15E8">
        <w:rPr>
          <w:rFonts w:ascii="Times New Roman" w:eastAsia="楷体" w:hAnsi="Times New Roman" w:cs="Times New Roman"/>
        </w:rPr>
        <w:t>202</w:t>
      </w:r>
      <w:r w:rsidR="00E179CC">
        <w:rPr>
          <w:rFonts w:ascii="Times New Roman" w:eastAsia="楷体" w:hAnsi="Times New Roman" w:cs="Times New Roman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 w:rsidR="00E179CC">
        <w:rPr>
          <w:rFonts w:ascii="Times New Roman" w:eastAsia="楷体" w:hAnsi="Times New Roman" w:cs="Times New Roman"/>
        </w:rPr>
        <w:t>11</w:t>
      </w:r>
      <w:r w:rsidRPr="009A15E8">
        <w:rPr>
          <w:rFonts w:ascii="Times New Roman" w:eastAsia="楷体" w:hAnsi="Times New Roman" w:cs="Times New Roman"/>
        </w:rPr>
        <w:t>月</w:t>
      </w:r>
      <w:r w:rsidR="00D0644E">
        <w:rPr>
          <w:rFonts w:ascii="Times New Roman" w:eastAsia="楷体" w:hAnsi="Times New Roman" w:cs="Times New Roman" w:hint="eastAsia"/>
        </w:rPr>
        <w:t>6</w:t>
      </w:r>
      <w:r w:rsidRPr="009A15E8">
        <w:rPr>
          <w:rFonts w:ascii="Times New Roman" w:eastAsia="楷体" w:hAnsi="Times New Roman" w:cs="Times New Roman"/>
        </w:rPr>
        <w:t>日</w:t>
      </w:r>
    </w:p>
    <w:p w14:paraId="2A0C6287" w14:textId="0D431156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会议日期：</w:t>
      </w:r>
      <w:r w:rsidRPr="009A15E8">
        <w:rPr>
          <w:rFonts w:ascii="Times New Roman" w:eastAsia="楷体" w:hAnsi="Times New Roman" w:cs="Times New Roman"/>
        </w:rPr>
        <w:t>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>
        <w:rPr>
          <w:rFonts w:ascii="Times New Roman" w:eastAsia="楷体" w:hAnsi="Times New Roman" w:cs="Times New Roman" w:hint="eastAsia"/>
        </w:rPr>
        <w:t>11</w:t>
      </w:r>
      <w:r w:rsidRPr="009A15E8">
        <w:rPr>
          <w:rFonts w:ascii="Times New Roman" w:eastAsia="楷体" w:hAnsi="Times New Roman" w:cs="Times New Roman"/>
        </w:rPr>
        <w:t>月</w:t>
      </w:r>
      <w:r>
        <w:rPr>
          <w:rFonts w:ascii="Times New Roman" w:eastAsia="楷体" w:hAnsi="Times New Roman" w:cs="Times New Roman" w:hint="eastAsia"/>
        </w:rPr>
        <w:t>20</w:t>
      </w:r>
      <w:r w:rsidRPr="009A15E8">
        <w:rPr>
          <w:rFonts w:ascii="Times New Roman" w:eastAsia="楷体" w:hAnsi="Times New Roman" w:cs="Times New Roman"/>
        </w:rPr>
        <w:t>–</w:t>
      </w:r>
      <w:r>
        <w:rPr>
          <w:rFonts w:ascii="Times New Roman" w:eastAsia="楷体" w:hAnsi="Times New Roman" w:cs="Times New Roman" w:hint="eastAsia"/>
        </w:rPr>
        <w:t>23</w:t>
      </w:r>
      <w:r w:rsidRPr="009A15E8">
        <w:rPr>
          <w:rFonts w:ascii="Times New Roman" w:eastAsia="楷体" w:hAnsi="Times New Roman" w:cs="Times New Roman"/>
        </w:rPr>
        <w:t>日</w:t>
      </w:r>
    </w:p>
    <w:p w14:paraId="382C91D0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0E297F4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四、投稿咨询</w:t>
      </w:r>
    </w:p>
    <w:p w14:paraId="0F48FAF8" w14:textId="39DACF85" w:rsidR="007D56F2" w:rsidRPr="007D56F2" w:rsidRDefault="007D56F2" w:rsidP="007D56F2">
      <w:pPr>
        <w:rPr>
          <w:rFonts w:ascii="Times New Roman" w:eastAsia="楷体" w:hAnsi="Times New Roman" w:cs="Times New Roman"/>
          <w:szCs w:val="22"/>
        </w:rPr>
      </w:pPr>
      <w:r w:rsidRPr="007D56F2">
        <w:rPr>
          <w:rFonts w:ascii="Times New Roman" w:eastAsia="楷体" w:hAnsi="Times New Roman" w:cs="Times New Roman" w:hint="eastAsia"/>
          <w:szCs w:val="22"/>
        </w:rPr>
        <w:t>组委会联系人</w:t>
      </w:r>
      <w:r w:rsidR="009A15E8" w:rsidRPr="007D56F2">
        <w:rPr>
          <w:rFonts w:ascii="Times New Roman" w:eastAsia="楷体" w:hAnsi="Times New Roman" w:cs="Times New Roman"/>
          <w:szCs w:val="22"/>
        </w:rPr>
        <w:t>：</w:t>
      </w:r>
      <w:r w:rsidRPr="007D56F2">
        <w:rPr>
          <w:rFonts w:ascii="Times New Roman" w:eastAsia="楷体" w:hAnsi="Times New Roman" w:cs="Times New Roman" w:hint="eastAsia"/>
          <w:szCs w:val="22"/>
        </w:rPr>
        <w:t>王远</w:t>
      </w:r>
      <w:r w:rsidRPr="007D56F2">
        <w:rPr>
          <w:rFonts w:ascii="Times New Roman" w:eastAsia="楷体" w:hAnsi="Times New Roman" w:cs="Times New Roman" w:hint="eastAsia"/>
          <w:szCs w:val="22"/>
        </w:rPr>
        <w:t xml:space="preserve"> </w:t>
      </w:r>
      <w:r w:rsidR="00321D48">
        <w:rPr>
          <w:rFonts w:ascii="Times New Roman" w:eastAsia="楷体" w:hAnsi="Times New Roman" w:cs="Times New Roman" w:hint="eastAsia"/>
          <w:szCs w:val="22"/>
        </w:rPr>
        <w:t>老师</w:t>
      </w:r>
      <w:r w:rsidRPr="007D56F2">
        <w:rPr>
          <w:rFonts w:ascii="Times New Roman" w:eastAsia="楷体" w:hAnsi="Times New Roman" w:cs="Times New Roman" w:hint="eastAsia"/>
          <w:szCs w:val="22"/>
        </w:rPr>
        <w:t>（</w:t>
      </w:r>
      <w:r w:rsidRPr="007D56F2">
        <w:rPr>
          <w:rFonts w:ascii="Times New Roman" w:eastAsia="楷体" w:hAnsi="Times New Roman" w:cs="Times New Roman" w:hint="eastAsia"/>
          <w:szCs w:val="22"/>
        </w:rPr>
        <w:t>email: wangyuan01616@163.com</w:t>
      </w:r>
      <w:r w:rsidRPr="007D56F2">
        <w:rPr>
          <w:rFonts w:ascii="Times New Roman" w:eastAsia="楷体" w:hAnsi="Times New Roman" w:cs="Times New Roman" w:hint="eastAsia"/>
          <w:szCs w:val="22"/>
        </w:rPr>
        <w:t>）</w:t>
      </w:r>
    </w:p>
    <w:p w14:paraId="0D281C8F" w14:textId="2AFF089C" w:rsidR="00D0644E" w:rsidRDefault="007D56F2" w:rsidP="007D56F2">
      <w:pPr>
        <w:rPr>
          <w:rFonts w:ascii="Times New Roman" w:eastAsia="楷体" w:hAnsi="Times New Roman" w:cs="Times New Roman"/>
          <w:szCs w:val="22"/>
        </w:rPr>
      </w:pPr>
      <w:r w:rsidRPr="007D56F2">
        <w:rPr>
          <w:rFonts w:ascii="Times New Roman" w:eastAsia="楷体" w:hAnsi="Times New Roman" w:cs="Times New Roman"/>
          <w:szCs w:val="22"/>
        </w:rPr>
        <w:t>分会</w:t>
      </w:r>
      <w:r w:rsidRPr="007D56F2">
        <w:rPr>
          <w:rFonts w:ascii="Times New Roman" w:eastAsia="楷体" w:hAnsi="Times New Roman" w:cs="Times New Roman" w:hint="eastAsia"/>
          <w:szCs w:val="22"/>
        </w:rPr>
        <w:t>联系人</w:t>
      </w:r>
      <w:r w:rsidRPr="007D56F2">
        <w:rPr>
          <w:rFonts w:ascii="Times New Roman" w:eastAsia="楷体" w:hAnsi="Times New Roman" w:cs="Times New Roman"/>
          <w:szCs w:val="22"/>
        </w:rPr>
        <w:t>：</w:t>
      </w:r>
      <w:r w:rsidR="00E179CC">
        <w:rPr>
          <w:rFonts w:ascii="Times New Roman" w:eastAsia="楷体" w:hAnsi="Times New Roman" w:cs="Times New Roman" w:hint="eastAsia"/>
          <w:szCs w:val="22"/>
        </w:rPr>
        <w:t>王飞</w:t>
      </w:r>
      <w:r w:rsidRPr="007D56F2">
        <w:rPr>
          <w:rFonts w:ascii="Times New Roman" w:eastAsia="楷体" w:hAnsi="Times New Roman" w:cs="Times New Roman"/>
          <w:szCs w:val="22"/>
        </w:rPr>
        <w:t xml:space="preserve"> </w:t>
      </w:r>
      <w:r w:rsidRPr="007D56F2">
        <w:rPr>
          <w:rFonts w:ascii="Times New Roman" w:eastAsia="楷体" w:hAnsi="Times New Roman" w:cs="Times New Roman"/>
          <w:szCs w:val="22"/>
        </w:rPr>
        <w:t>教授（</w:t>
      </w:r>
      <w:r w:rsidR="00D0644E" w:rsidRPr="00D0644E">
        <w:rPr>
          <w:rFonts w:ascii="Times New Roman" w:eastAsia="楷体" w:hAnsi="Times New Roman" w:cs="Times New Roman"/>
          <w:szCs w:val="22"/>
        </w:rPr>
        <w:t>feiw@fudan.edu.cn</w:t>
      </w:r>
      <w:r w:rsidR="00D0644E" w:rsidRPr="00D0644E">
        <w:rPr>
          <w:rFonts w:ascii="Times New Roman" w:eastAsia="楷体" w:hAnsi="Times New Roman" w:cs="Times New Roman"/>
          <w:szCs w:val="22"/>
        </w:rPr>
        <w:t>）</w:t>
      </w:r>
    </w:p>
    <w:p w14:paraId="633E2A01" w14:textId="14FA1254" w:rsidR="00D0644E" w:rsidRDefault="00E179CC" w:rsidP="00D0644E">
      <w:pPr>
        <w:ind w:firstLineChars="500" w:firstLine="1100"/>
        <w:rPr>
          <w:rFonts w:ascii="Times New Roman" w:eastAsia="楷体" w:hAnsi="Times New Roman" w:cs="Times New Roman"/>
          <w:szCs w:val="22"/>
        </w:rPr>
      </w:pPr>
      <w:r w:rsidRPr="00E179CC">
        <w:rPr>
          <w:rFonts w:ascii="Times New Roman" w:eastAsia="楷体" w:hAnsi="Times New Roman" w:cs="Times New Roman" w:hint="eastAsia"/>
          <w:szCs w:val="22"/>
        </w:rPr>
        <w:t>李林森</w:t>
      </w:r>
      <w:r>
        <w:rPr>
          <w:rFonts w:ascii="Times New Roman" w:eastAsia="楷体" w:hAnsi="Times New Roman" w:cs="Times New Roman" w:hint="eastAsia"/>
          <w:szCs w:val="22"/>
        </w:rPr>
        <w:t xml:space="preserve"> </w:t>
      </w:r>
      <w:r>
        <w:rPr>
          <w:rFonts w:ascii="Times New Roman" w:eastAsia="楷体" w:hAnsi="Times New Roman" w:cs="Times New Roman" w:hint="eastAsia"/>
          <w:szCs w:val="22"/>
        </w:rPr>
        <w:t>研究员</w:t>
      </w:r>
      <w:r>
        <w:rPr>
          <w:rFonts w:ascii="Times New Roman" w:eastAsia="楷体" w:hAnsi="Times New Roman" w:cs="Times New Roman" w:hint="eastAsia"/>
          <w:szCs w:val="22"/>
        </w:rPr>
        <w:t xml:space="preserve"> </w:t>
      </w:r>
      <w:r>
        <w:rPr>
          <w:rFonts w:ascii="Times New Roman" w:eastAsia="楷体" w:hAnsi="Times New Roman" w:cs="Times New Roman" w:hint="eastAsia"/>
          <w:szCs w:val="22"/>
        </w:rPr>
        <w:t>（</w:t>
      </w:r>
      <w:r w:rsidR="00D0644E" w:rsidRPr="00D0644E">
        <w:rPr>
          <w:rFonts w:ascii="Times New Roman" w:eastAsia="楷体" w:hAnsi="Times New Roman" w:cs="Times New Roman" w:hint="eastAsia"/>
          <w:szCs w:val="22"/>
        </w:rPr>
        <w:t>l</w:t>
      </w:r>
      <w:r w:rsidR="00D0644E" w:rsidRPr="00D0644E">
        <w:rPr>
          <w:rFonts w:ascii="Times New Roman" w:eastAsia="楷体" w:hAnsi="Times New Roman" w:cs="Times New Roman"/>
          <w:szCs w:val="22"/>
        </w:rPr>
        <w:t>insenli@sjtu.edu.cn</w:t>
      </w:r>
      <w:r w:rsidR="00D0644E" w:rsidRPr="00D0644E">
        <w:rPr>
          <w:rFonts w:ascii="Times New Roman" w:eastAsia="楷体" w:hAnsi="Times New Roman" w:cs="Times New Roman" w:hint="eastAsia"/>
          <w:szCs w:val="22"/>
        </w:rPr>
        <w:t>）</w:t>
      </w:r>
    </w:p>
    <w:p w14:paraId="77334C79" w14:textId="74D9D145" w:rsidR="007D56F2" w:rsidRPr="007D56F2" w:rsidRDefault="00E52254" w:rsidP="00D0644E">
      <w:pPr>
        <w:ind w:firstLineChars="600" w:firstLine="1320"/>
        <w:rPr>
          <w:rFonts w:ascii="Times New Roman" w:eastAsia="楷体" w:hAnsi="Times New Roman" w:cs="Times New Roman"/>
          <w:szCs w:val="22"/>
        </w:rPr>
      </w:pPr>
      <w:r w:rsidRPr="00E52254">
        <w:rPr>
          <w:rFonts w:ascii="Times New Roman" w:eastAsia="楷体" w:hAnsi="Times New Roman" w:cs="Times New Roman" w:hint="eastAsia"/>
          <w:szCs w:val="22"/>
        </w:rPr>
        <w:t>潘军</w:t>
      </w:r>
      <w:r>
        <w:rPr>
          <w:rFonts w:ascii="Times New Roman" w:eastAsia="楷体" w:hAnsi="Times New Roman" w:cs="Times New Roman" w:hint="eastAsia"/>
          <w:szCs w:val="22"/>
        </w:rPr>
        <w:t xml:space="preserve"> </w:t>
      </w:r>
      <w:r>
        <w:rPr>
          <w:rFonts w:ascii="Times New Roman" w:eastAsia="楷体" w:hAnsi="Times New Roman" w:cs="Times New Roman" w:hint="eastAsia"/>
          <w:szCs w:val="22"/>
        </w:rPr>
        <w:t>研究员</w:t>
      </w:r>
      <w:r>
        <w:rPr>
          <w:rFonts w:ascii="Times New Roman" w:eastAsia="楷体" w:hAnsi="Times New Roman" w:cs="Times New Roman" w:hint="eastAsia"/>
          <w:szCs w:val="22"/>
        </w:rPr>
        <w:t xml:space="preserve"> </w:t>
      </w:r>
      <w:r>
        <w:rPr>
          <w:rFonts w:ascii="Times New Roman" w:eastAsia="楷体" w:hAnsi="Times New Roman" w:cs="Times New Roman" w:hint="eastAsia"/>
          <w:szCs w:val="22"/>
        </w:rPr>
        <w:t>（</w:t>
      </w:r>
      <w:r w:rsidRPr="00E52254">
        <w:rPr>
          <w:rFonts w:ascii="Times New Roman" w:eastAsia="楷体" w:hAnsi="Times New Roman" w:cs="Times New Roman"/>
          <w:szCs w:val="22"/>
        </w:rPr>
        <w:t>jun.pan@mpikg.mpg.de</w:t>
      </w:r>
      <w:r>
        <w:rPr>
          <w:rFonts w:ascii="Times New Roman" w:eastAsia="楷体" w:hAnsi="Times New Roman" w:cs="Times New Roman" w:hint="eastAsia"/>
          <w:szCs w:val="22"/>
        </w:rPr>
        <w:t>）</w:t>
      </w:r>
    </w:p>
    <w:p w14:paraId="2A7E1808" w14:textId="0609BAB7" w:rsidR="007D56F2" w:rsidRPr="009A15E8" w:rsidRDefault="007D56F2" w:rsidP="009A15E8">
      <w:pPr>
        <w:rPr>
          <w:rFonts w:ascii="Times New Roman" w:eastAsia="楷体" w:hAnsi="Times New Roman" w:cs="Times New Roman"/>
        </w:rPr>
      </w:pPr>
    </w:p>
    <w:sectPr w:rsidR="007D56F2" w:rsidRPr="009A15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0E487" w14:textId="77777777" w:rsidR="000C03C5" w:rsidRDefault="000C03C5" w:rsidP="00D0644E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042953EA" w14:textId="77777777" w:rsidR="000C03C5" w:rsidRDefault="000C03C5" w:rsidP="00D0644E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EF12D" w14:textId="77777777" w:rsidR="000C03C5" w:rsidRDefault="000C03C5" w:rsidP="00D0644E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0D5C14C2" w14:textId="77777777" w:rsidR="000C03C5" w:rsidRDefault="000C03C5" w:rsidP="00D0644E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43BB4"/>
    <w:multiLevelType w:val="hybridMultilevel"/>
    <w:tmpl w:val="923EEC90"/>
    <w:lvl w:ilvl="0" w:tplc="EE90C7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EEF0C8F"/>
    <w:multiLevelType w:val="multilevel"/>
    <w:tmpl w:val="18469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1B66A5"/>
    <w:multiLevelType w:val="multilevel"/>
    <w:tmpl w:val="4C9C83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D6D73A1"/>
    <w:multiLevelType w:val="multilevel"/>
    <w:tmpl w:val="4EC44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48354CE"/>
    <w:multiLevelType w:val="multilevel"/>
    <w:tmpl w:val="4EA0C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F945965"/>
    <w:multiLevelType w:val="multilevel"/>
    <w:tmpl w:val="724C5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42172843">
    <w:abstractNumId w:val="3"/>
  </w:num>
  <w:num w:numId="2" w16cid:durableId="693192870">
    <w:abstractNumId w:val="5"/>
  </w:num>
  <w:num w:numId="3" w16cid:durableId="1476988593">
    <w:abstractNumId w:val="1"/>
  </w:num>
  <w:num w:numId="4" w16cid:durableId="1875918223">
    <w:abstractNumId w:val="4"/>
  </w:num>
  <w:num w:numId="5" w16cid:durableId="1227451201">
    <w:abstractNumId w:val="0"/>
  </w:num>
  <w:num w:numId="6" w16cid:durableId="925725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15E8"/>
    <w:rsid w:val="000C03C5"/>
    <w:rsid w:val="000D4EA9"/>
    <w:rsid w:val="00147651"/>
    <w:rsid w:val="00150694"/>
    <w:rsid w:val="001C1FD0"/>
    <w:rsid w:val="00321D48"/>
    <w:rsid w:val="00403D92"/>
    <w:rsid w:val="004D4945"/>
    <w:rsid w:val="00607C54"/>
    <w:rsid w:val="00666F53"/>
    <w:rsid w:val="007D56F2"/>
    <w:rsid w:val="009A15E8"/>
    <w:rsid w:val="00BA5850"/>
    <w:rsid w:val="00BC69FC"/>
    <w:rsid w:val="00D0644E"/>
    <w:rsid w:val="00D10D8E"/>
    <w:rsid w:val="00E16B39"/>
    <w:rsid w:val="00E179CC"/>
    <w:rsid w:val="00E52254"/>
    <w:rsid w:val="00EB2ECD"/>
    <w:rsid w:val="00EF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24D762"/>
  <w15:chartTrackingRefBased/>
  <w15:docId w15:val="{01BEABDE-EFA4-4E39-A75E-5A8EF8F32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A15E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15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9A15E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15E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15E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15E8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5E8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15E8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15E8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A15E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A15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rsid w:val="009A15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A15E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A15E8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A15E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A15E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A15E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A15E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A15E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A15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A15E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A15E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A15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A15E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A15E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A15E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A15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A15E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A15E8"/>
    <w:rPr>
      <w:b/>
      <w:bCs/>
      <w:smallCaps/>
      <w:color w:val="0F4761" w:themeColor="accent1" w:themeShade="BF"/>
      <w:spacing w:val="5"/>
    </w:rPr>
  </w:style>
  <w:style w:type="character" w:styleId="ae">
    <w:name w:val="Strong"/>
    <w:basedOn w:val="a0"/>
    <w:uiPriority w:val="22"/>
    <w:qFormat/>
    <w:rsid w:val="009A15E8"/>
    <w:rPr>
      <w:b/>
      <w:bCs/>
    </w:rPr>
  </w:style>
  <w:style w:type="paragraph" w:customStyle="1" w:styleId="ds-markdown-paragraph">
    <w:name w:val="ds-markdown-paragraph"/>
    <w:basedOn w:val="a"/>
    <w:rsid w:val="009A15E8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24"/>
      <w14:ligatures w14:val="none"/>
    </w:rPr>
  </w:style>
  <w:style w:type="character" w:styleId="af">
    <w:name w:val="Hyperlink"/>
    <w:basedOn w:val="a0"/>
    <w:uiPriority w:val="99"/>
    <w:unhideWhenUsed/>
    <w:rsid w:val="009A15E8"/>
    <w:rPr>
      <w:color w:val="0000FF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7D56F2"/>
    <w:rPr>
      <w:color w:val="605E5C"/>
      <w:shd w:val="clear" w:color="auto" w:fill="E1DFDD"/>
    </w:rPr>
  </w:style>
  <w:style w:type="character" w:styleId="af0">
    <w:name w:val="annotation reference"/>
    <w:basedOn w:val="a0"/>
    <w:uiPriority w:val="99"/>
    <w:semiHidden/>
    <w:unhideWhenUsed/>
    <w:rsid w:val="007D56F2"/>
    <w:rPr>
      <w:sz w:val="21"/>
      <w:szCs w:val="21"/>
    </w:rPr>
  </w:style>
  <w:style w:type="paragraph" w:styleId="af1">
    <w:name w:val="annotation text"/>
    <w:basedOn w:val="a"/>
    <w:link w:val="af2"/>
    <w:uiPriority w:val="99"/>
    <w:unhideWhenUsed/>
    <w:rsid w:val="007D56F2"/>
  </w:style>
  <w:style w:type="character" w:customStyle="1" w:styleId="af2">
    <w:name w:val="批注文字 字符"/>
    <w:basedOn w:val="a0"/>
    <w:link w:val="af1"/>
    <w:uiPriority w:val="99"/>
    <w:rsid w:val="007D56F2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7D56F2"/>
    <w:rPr>
      <w:b/>
      <w:bCs/>
    </w:rPr>
  </w:style>
  <w:style w:type="character" w:customStyle="1" w:styleId="af4">
    <w:name w:val="批注主题 字符"/>
    <w:basedOn w:val="af2"/>
    <w:link w:val="af3"/>
    <w:uiPriority w:val="99"/>
    <w:semiHidden/>
    <w:rsid w:val="007D56F2"/>
    <w:rPr>
      <w:b/>
      <w:bCs/>
    </w:rPr>
  </w:style>
  <w:style w:type="paragraph" w:styleId="af5">
    <w:name w:val="Balloon Text"/>
    <w:basedOn w:val="a"/>
    <w:link w:val="af6"/>
    <w:uiPriority w:val="99"/>
    <w:semiHidden/>
    <w:unhideWhenUsed/>
    <w:rsid w:val="00E179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E179CC"/>
    <w:rPr>
      <w:rFonts w:ascii="Segoe UI" w:hAnsi="Segoe UI" w:cs="Segoe UI"/>
      <w:sz w:val="18"/>
      <w:szCs w:val="18"/>
    </w:rPr>
  </w:style>
  <w:style w:type="paragraph" w:styleId="af7">
    <w:name w:val="header"/>
    <w:basedOn w:val="a"/>
    <w:link w:val="af8"/>
    <w:uiPriority w:val="99"/>
    <w:unhideWhenUsed/>
    <w:rsid w:val="00D0644E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8">
    <w:name w:val="页眉 字符"/>
    <w:basedOn w:val="a0"/>
    <w:link w:val="af7"/>
    <w:uiPriority w:val="99"/>
    <w:rsid w:val="00D0644E"/>
    <w:rPr>
      <w:sz w:val="18"/>
      <w:szCs w:val="18"/>
    </w:rPr>
  </w:style>
  <w:style w:type="paragraph" w:styleId="af9">
    <w:name w:val="footer"/>
    <w:basedOn w:val="a"/>
    <w:link w:val="afa"/>
    <w:uiPriority w:val="99"/>
    <w:unhideWhenUsed/>
    <w:rsid w:val="00D0644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a">
    <w:name w:val="页脚 字符"/>
    <w:basedOn w:val="a0"/>
    <w:link w:val="af9"/>
    <w:uiPriority w:val="99"/>
    <w:rsid w:val="00D0644E"/>
    <w:rPr>
      <w:sz w:val="18"/>
      <w:szCs w:val="18"/>
    </w:rPr>
  </w:style>
  <w:style w:type="character" w:styleId="afb">
    <w:name w:val="Unresolved Mention"/>
    <w:basedOn w:val="a0"/>
    <w:uiPriority w:val="99"/>
    <w:semiHidden/>
    <w:unhideWhenUsed/>
    <w:rsid w:val="00D064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27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320</Words>
  <Characters>460</Characters>
  <Application>Microsoft Office Word</Application>
  <DocSecurity>0</DocSecurity>
  <Lines>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希蒙 吕</dc:creator>
  <cp:keywords/>
  <dc:description/>
  <cp:lastModifiedBy>希蒙 吕</cp:lastModifiedBy>
  <cp:revision>5</cp:revision>
  <dcterms:created xsi:type="dcterms:W3CDTF">2025-08-08T02:57:00Z</dcterms:created>
  <dcterms:modified xsi:type="dcterms:W3CDTF">2025-08-14T06:54:00Z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f5679f60-2345-4e80-9c6a-acd1198bc583</vt:lpwstr>
  </property>
</Properties>
</file>